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713E4" w14:textId="406BA40C" w:rsidR="00147AB9" w:rsidRPr="000F2A6E" w:rsidRDefault="00384EF3" w:rsidP="00147AB9">
      <w:bookmarkStart w:id="0" w:name="_Hlk33174898"/>
      <w:bookmarkEnd w:id="0"/>
      <w:r w:rsidRPr="000F2A6E">
        <w:rPr>
          <w:noProof/>
          <w:lang w:eastAsia="en-AU"/>
        </w:rPr>
        <w:drawing>
          <wp:anchor distT="0" distB="0" distL="114300" distR="114300" simplePos="0" relativeHeight="251658240" behindDoc="1" locked="1" layoutInCell="1" allowOverlap="1" wp14:anchorId="46FAE4B0" wp14:editId="2224071C">
            <wp:simplePos x="0" y="0"/>
            <wp:positionH relativeFrom="column">
              <wp:posOffset>3810</wp:posOffset>
            </wp:positionH>
            <wp:positionV relativeFrom="page">
              <wp:posOffset>5019040</wp:posOffset>
            </wp:positionV>
            <wp:extent cx="6192000" cy="4989600"/>
            <wp:effectExtent l="0" t="0" r="0" b="1905"/>
            <wp:wrapNone/>
            <wp:docPr id="2" name="Picture 2" descr="Light blue waratah motif on a dark blue background" title="Decorative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rwinr\Desktop\Edit tray\front page bottom.jpg"/>
                    <pic:cNvPicPr>
                      <a:picLocks noChangeAspect="1" noChangeArrowheads="1"/>
                    </pic:cNvPicPr>
                  </pic:nvPicPr>
                  <pic:blipFill rotWithShape="1">
                    <a:blip r:embed="rId12">
                      <a:extLst>
                        <a:ext uri="{28A0092B-C50C-407E-A947-70E740481C1C}">
                          <a14:useLocalDpi xmlns:a14="http://schemas.microsoft.com/office/drawing/2010/main" val="0"/>
                        </a:ext>
                      </a:extLst>
                    </a:blip>
                    <a:srcRect t="25148"/>
                    <a:stretch/>
                  </pic:blipFill>
                  <pic:spPr bwMode="auto">
                    <a:xfrm>
                      <a:off x="0" y="0"/>
                      <a:ext cx="6192000" cy="4989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85163" w:rsidRPr="000F2A6E">
        <w:rPr>
          <w:noProof/>
          <w:lang w:eastAsia="en-AU"/>
        </w:rPr>
        <w:drawing>
          <wp:anchor distT="0" distB="0" distL="114300" distR="114300" simplePos="0" relativeHeight="251658241" behindDoc="0" locked="1" layoutInCell="1" allowOverlap="1" wp14:anchorId="7C8144AF" wp14:editId="66E61803">
            <wp:simplePos x="0" y="0"/>
            <wp:positionH relativeFrom="margin">
              <wp:align>left</wp:align>
            </wp:positionH>
            <wp:positionV relativeFrom="page">
              <wp:posOffset>764540</wp:posOffset>
            </wp:positionV>
            <wp:extent cx="1137285" cy="1198245"/>
            <wp:effectExtent l="0" t="0" r="5715" b="1905"/>
            <wp:wrapSquare wrapText="bothSides"/>
            <wp:docPr id="1" name="Picture 1" descr="NSW Government waratah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rwinr\Desktop\Edit tray\front page top.jp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137285" cy="1198245"/>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rPr>
          <w:caps w:val="0"/>
          <w:color w:val="002664"/>
          <w:sz w:val="48"/>
          <w:szCs w:val="60"/>
        </w:rPr>
        <w:id w:val="1439557182"/>
        <w:docPartObj>
          <w:docPartGallery w:val="Cover Pages"/>
          <w:docPartUnique/>
        </w:docPartObj>
      </w:sdtPr>
      <w:sdtEndPr>
        <w:rPr>
          <w:sz w:val="44"/>
          <w:szCs w:val="36"/>
        </w:rPr>
      </w:sdtEndPr>
      <w:sdtContent>
        <w:sdt>
          <w:sdtPr>
            <w:alias w:val="Series or program name"/>
            <w:tag w:val="Series or program name"/>
            <w:id w:val="1802963008"/>
            <w:lock w:val="sdtLocked"/>
            <w:dataBinding w:prefixMappings="xmlns:ns0='http://purl.org/dc/elements/1.1/' xmlns:ns1='http://schemas.openxmlformats.org/package/2006/metadata/core-properties' " w:xpath="/ns1:coreProperties[1]/ns0:subject[1]" w:storeItemID="{6C3C8BC8-F283-45AE-878A-BAB7291924A1}"/>
            <w:text/>
          </w:sdtPr>
          <w:sdtContent>
            <w:p w14:paraId="2012FDCD" w14:textId="1E63DB98" w:rsidR="00DE09EC" w:rsidRPr="00050DDF" w:rsidRDefault="009B0BFD" w:rsidP="00DA2ED9">
              <w:pPr>
                <w:pStyle w:val="Seriestitle"/>
                <w:spacing w:before="120"/>
              </w:pPr>
              <w:r>
                <w:t>IRF25/790</w:t>
              </w:r>
            </w:p>
          </w:sdtContent>
        </w:sdt>
        <w:p w14:paraId="139F7193" w14:textId="192098CD" w:rsidR="00DE09EC" w:rsidRPr="00203F1A" w:rsidRDefault="00000000" w:rsidP="00203F1A">
          <w:pPr>
            <w:pStyle w:val="Title"/>
          </w:pPr>
          <w:sdt>
            <w:sdtPr>
              <w:alias w:val="Document main title"/>
              <w:tag w:val="Document main title"/>
              <w:id w:val="1162355731"/>
              <w:lock w:val="sdtLocked"/>
              <w:dataBinding w:xpath="/root[1]/DocTitle[1]" w:storeItemID="{180FEE2B-92DD-4DDF-8CD2-B2B446081537}"/>
              <w:text/>
            </w:sdtPr>
            <w:sdtContent>
              <w:r w:rsidR="00AB504C">
                <w:t>Gateway determination report – PP</w:t>
              </w:r>
              <w:r w:rsidR="00724D04">
                <w:t>-2025-604</w:t>
              </w:r>
            </w:sdtContent>
          </w:sdt>
        </w:p>
      </w:sdtContent>
    </w:sdt>
    <w:sdt>
      <w:sdtPr>
        <w:alias w:val="Subtitle"/>
        <w:tag w:val="Subtitle"/>
        <w:id w:val="1518730596"/>
        <w:lock w:val="sdtLocked"/>
        <w:dataBinding w:prefixMappings="xmlns:ns0='http://purl.org/dc/elements/1.1/' xmlns:ns1='http://schemas.openxmlformats.org/package/2006/metadata/core-properties' " w:xpath="/ns1:coreProperties[1]/ns1:contentStatus[1]" w:storeItemID="{6C3C8BC8-F283-45AE-878A-BAB7291924A1}"/>
        <w:text/>
      </w:sdtPr>
      <w:sdtContent>
        <w:p w14:paraId="66D4CE8B" w14:textId="7478733B" w:rsidR="002D02C0" w:rsidRPr="00203F1A" w:rsidRDefault="00724D04" w:rsidP="00203F1A">
          <w:pPr>
            <w:pStyle w:val="Subtitle"/>
          </w:pPr>
          <w:r>
            <w:t>Woollahra Dwelling Retention Policy</w:t>
          </w:r>
        </w:p>
      </w:sdtContent>
    </w:sdt>
    <w:sdt>
      <w:sdtPr>
        <w:id w:val="2060503003"/>
        <w:placeholder>
          <w:docPart w:val="E5685B164BE749E39B5AC6FC26A59AD2"/>
        </w:placeholder>
        <w:date w:fullDate="2025-09-10T00:00:00Z">
          <w:dateFormat w:val="MMMM yy"/>
          <w:lid w:val="en-AU"/>
          <w:storeMappedDataAs w:val="dateTime"/>
          <w:calendar w:val="gregorian"/>
        </w:date>
      </w:sdtPr>
      <w:sdtContent>
        <w:p w14:paraId="06D069CF" w14:textId="0C6E9DA6" w:rsidR="00050DDF" w:rsidRPr="000F2A6E" w:rsidRDefault="00836903" w:rsidP="00DC0255">
          <w:pPr>
            <w:pStyle w:val="Dateheader"/>
          </w:pPr>
          <w:r>
            <w:t>September 25</w:t>
          </w:r>
        </w:p>
      </w:sdtContent>
    </w:sdt>
    <w:p w14:paraId="0477CD0B" w14:textId="77777777" w:rsidR="002D02C0" w:rsidRPr="000F2A6E" w:rsidRDefault="002D02C0" w:rsidP="002D02C0">
      <w:pPr>
        <w:sectPr w:rsidR="002D02C0" w:rsidRPr="000F2A6E" w:rsidSect="00384EF3">
          <w:headerReference w:type="even" r:id="rId14"/>
          <w:headerReference w:type="default" r:id="rId15"/>
          <w:footerReference w:type="even" r:id="rId16"/>
          <w:footerReference w:type="default" r:id="rId17"/>
          <w:headerReference w:type="first" r:id="rId18"/>
          <w:footerReference w:type="first" r:id="rId19"/>
          <w:pgSz w:w="11906" w:h="16838" w:code="9"/>
          <w:pgMar w:top="3119" w:right="1134" w:bottom="9072" w:left="1134" w:header="567" w:footer="567" w:gutter="0"/>
          <w:pgNumType w:start="0"/>
          <w:cols w:space="708"/>
          <w:docGrid w:linePitch="360"/>
        </w:sectPr>
      </w:pPr>
    </w:p>
    <w:p w14:paraId="0F155812" w14:textId="77777777" w:rsidR="00EB412F" w:rsidRDefault="00EB412F" w:rsidP="00D41E5E">
      <w:pPr>
        <w:pStyle w:val="Smalltextparagraph"/>
      </w:pPr>
    </w:p>
    <w:p w14:paraId="78AC2655" w14:textId="77777777" w:rsidR="00EB412F" w:rsidRDefault="00EB412F" w:rsidP="00D41E5E">
      <w:pPr>
        <w:pStyle w:val="Smalltextparagraph"/>
      </w:pPr>
    </w:p>
    <w:p w14:paraId="746AD07F" w14:textId="77777777" w:rsidR="00EB412F" w:rsidRDefault="00EB412F" w:rsidP="00D41E5E">
      <w:pPr>
        <w:pStyle w:val="Smalltextparagraph"/>
      </w:pPr>
    </w:p>
    <w:p w14:paraId="299C5BE4" w14:textId="77777777" w:rsidR="00EB412F" w:rsidRDefault="00EB412F" w:rsidP="00D41E5E">
      <w:pPr>
        <w:pStyle w:val="Smalltextparagraph"/>
      </w:pPr>
    </w:p>
    <w:p w14:paraId="7183E9CE" w14:textId="77777777" w:rsidR="00EB412F" w:rsidRDefault="00EB412F" w:rsidP="00D41E5E">
      <w:pPr>
        <w:pStyle w:val="Smalltextparagraph"/>
      </w:pPr>
    </w:p>
    <w:p w14:paraId="55FA5909" w14:textId="77777777" w:rsidR="00EB412F" w:rsidRDefault="00EB412F" w:rsidP="00D41E5E">
      <w:pPr>
        <w:pStyle w:val="Smalltextparagraph"/>
      </w:pPr>
    </w:p>
    <w:p w14:paraId="49F04ABC" w14:textId="77777777" w:rsidR="00EB412F" w:rsidRDefault="00EB412F" w:rsidP="00D41E5E">
      <w:pPr>
        <w:pStyle w:val="Smalltextparagraph"/>
      </w:pPr>
    </w:p>
    <w:p w14:paraId="3CF80671" w14:textId="77777777" w:rsidR="00EB412F" w:rsidRDefault="00EB412F" w:rsidP="00D41E5E">
      <w:pPr>
        <w:pStyle w:val="Smalltextparagraph"/>
      </w:pPr>
    </w:p>
    <w:p w14:paraId="55E6D9FB" w14:textId="77777777" w:rsidR="00EB412F" w:rsidRDefault="00EB412F" w:rsidP="00D41E5E">
      <w:pPr>
        <w:pStyle w:val="Smalltextparagraph"/>
      </w:pPr>
    </w:p>
    <w:p w14:paraId="44B86EDD" w14:textId="77777777" w:rsidR="00EB412F" w:rsidRDefault="00EB412F" w:rsidP="00D41E5E">
      <w:pPr>
        <w:pStyle w:val="Smalltextparagraph"/>
      </w:pPr>
    </w:p>
    <w:p w14:paraId="7F2001B4" w14:textId="77777777" w:rsidR="00EB412F" w:rsidRDefault="00EB412F" w:rsidP="00D41E5E">
      <w:pPr>
        <w:pStyle w:val="Smalltextparagraph"/>
      </w:pPr>
    </w:p>
    <w:p w14:paraId="0301E43C" w14:textId="05727C0F" w:rsidR="001E5DC9" w:rsidRPr="000F2A6E" w:rsidRDefault="00D0120D" w:rsidP="00D41E5E">
      <w:pPr>
        <w:pStyle w:val="Smalltextparagraph"/>
      </w:pPr>
      <w:r w:rsidRPr="000F2A6E">
        <w:t>Published by NSW Department of</w:t>
      </w:r>
      <w:r w:rsidR="00FB280C">
        <w:t xml:space="preserve"> Planning</w:t>
      </w:r>
      <w:r w:rsidR="00371703">
        <w:t>, Housing</w:t>
      </w:r>
      <w:r w:rsidR="00FB280C">
        <w:t xml:space="preserve"> </w:t>
      </w:r>
      <w:r w:rsidR="00D77F53">
        <w:t>and</w:t>
      </w:r>
      <w:r w:rsidR="00FB280C">
        <w:t xml:space="preserve"> </w:t>
      </w:r>
      <w:r w:rsidR="00371703">
        <w:t>Infrastructure</w:t>
      </w:r>
    </w:p>
    <w:p w14:paraId="7A9D7EFA" w14:textId="77777777" w:rsidR="005B7B0D" w:rsidRPr="000F2A6E" w:rsidRDefault="00844190" w:rsidP="00D41E5E">
      <w:pPr>
        <w:pStyle w:val="Smalltextparagraph"/>
      </w:pPr>
      <w:hyperlink r:id="rId20" w:history="1">
        <w:r>
          <w:rPr>
            <w:rStyle w:val="Hyperlink"/>
          </w:rPr>
          <w:t>dpie.nsw.gov.au</w:t>
        </w:r>
      </w:hyperlink>
      <w:r w:rsidR="007E7CC3" w:rsidRPr="000F2A6E">
        <w:t xml:space="preserve"> </w:t>
      </w:r>
    </w:p>
    <w:p w14:paraId="071D2AF9" w14:textId="1DB41DF2" w:rsidR="00A23073" w:rsidRPr="000F2A6E" w:rsidRDefault="00374A2D" w:rsidP="00D41E5E">
      <w:pPr>
        <w:pStyle w:val="Smalltextparagraph"/>
      </w:pPr>
      <w:r w:rsidRPr="000F2A6E">
        <w:t xml:space="preserve">Title: </w:t>
      </w:r>
      <w:sdt>
        <w:sdtPr>
          <w:alias w:val="Document main title"/>
          <w:tag w:val="Document main title"/>
          <w:id w:val="1681934434"/>
          <w:dataBinding w:xpath="/root[1]/DocTitle[1]" w:storeItemID="{180FEE2B-92DD-4DDF-8CD2-B2B446081537}"/>
          <w:text/>
        </w:sdtPr>
        <w:sdtContent>
          <w:r w:rsidR="00724D04">
            <w:t>Gateway determination report – PP-2025-604</w:t>
          </w:r>
        </w:sdtContent>
      </w:sdt>
    </w:p>
    <w:p w14:paraId="0506371A" w14:textId="5CA5A2E4" w:rsidR="00A360A3" w:rsidRPr="000F2A6E" w:rsidRDefault="00A23073" w:rsidP="00D41E5E">
      <w:pPr>
        <w:pStyle w:val="Smalltextparagraph"/>
      </w:pPr>
      <w:r w:rsidRPr="000F2A6E">
        <w:t xml:space="preserve">Subtitle: </w:t>
      </w:r>
      <w:sdt>
        <w:sdtPr>
          <w:alias w:val="Subtitle"/>
          <w:tag w:val="Subtitle"/>
          <w:id w:val="538091631"/>
          <w:lock w:val="sdtLocked"/>
          <w:dataBinding w:prefixMappings="xmlns:ns0='http://purl.org/dc/elements/1.1/' xmlns:ns1='http://schemas.openxmlformats.org/package/2006/metadata/core-properties' " w:xpath="/ns1:coreProperties[1]/ns1:contentStatus[1]" w:storeItemID="{6C3C8BC8-F283-45AE-878A-BAB7291924A1}"/>
          <w:text/>
        </w:sdtPr>
        <w:sdtContent>
          <w:r w:rsidR="00724D04">
            <w:t>Woollahra Dwelling Retention Policy</w:t>
          </w:r>
        </w:sdtContent>
      </w:sdt>
    </w:p>
    <w:p w14:paraId="64974FEA" w14:textId="5E733D0F" w:rsidR="00885163" w:rsidRDefault="00D4317C" w:rsidP="00F46648">
      <w:pPr>
        <w:pStyle w:val="Disclaimer"/>
      </w:pPr>
      <w:r w:rsidRPr="000F2A6E">
        <w:t xml:space="preserve">© State of </w:t>
      </w:r>
      <w:r w:rsidR="006A749D" w:rsidRPr="000F2A6E">
        <w:t xml:space="preserve">New South Wales through </w:t>
      </w:r>
      <w:r w:rsidRPr="000F2A6E">
        <w:t xml:space="preserve">Department of </w:t>
      </w:r>
      <w:r w:rsidR="00BD463C">
        <w:t>Planning</w:t>
      </w:r>
      <w:r w:rsidR="00371703">
        <w:t>, Housing</w:t>
      </w:r>
      <w:r w:rsidR="00BD463C">
        <w:t xml:space="preserve"> </w:t>
      </w:r>
      <w:r w:rsidR="00D77F53">
        <w:t>and</w:t>
      </w:r>
      <w:r w:rsidR="00BD463C">
        <w:t xml:space="preserve"> </w:t>
      </w:r>
      <w:r w:rsidR="00371703">
        <w:t>Infrastructure</w:t>
      </w:r>
      <w:r w:rsidR="006A749D" w:rsidRPr="000F2A6E">
        <w:t xml:space="preserve"> </w:t>
      </w:r>
      <w:sdt>
        <w:sdtPr>
          <w:id w:val="-1599006489"/>
          <w:placeholder>
            <w:docPart w:val="0851059FB49A4F98803FA3409F737369"/>
          </w:placeholder>
        </w:sdtPr>
        <w:sdtEndPr>
          <w:rPr>
            <w:color w:val="FF0000"/>
          </w:rPr>
        </w:sdtEndPr>
        <w:sdtContent>
          <w:r w:rsidR="0064097A">
            <w:t>2025</w:t>
          </w:r>
        </w:sdtContent>
      </w:sdt>
      <w:r w:rsidR="00B225E1">
        <w:t>.</w:t>
      </w:r>
      <w:r w:rsidRPr="000F2A6E">
        <w:t xml:space="preserve"> </w:t>
      </w:r>
      <w:r w:rsidR="00272B4F" w:rsidRPr="000F2A6E">
        <w:t xml:space="preserve">You may copy, distribute, display, download and otherwise freely deal with this publication for any purpose, provided that you attribute the Department of </w:t>
      </w:r>
      <w:r w:rsidR="00BD463C">
        <w:t>Planning</w:t>
      </w:r>
      <w:r w:rsidR="00371703">
        <w:t>, Housing</w:t>
      </w:r>
      <w:r w:rsidR="00BD463C">
        <w:t xml:space="preserve"> </w:t>
      </w:r>
      <w:r w:rsidR="00D77F53">
        <w:t>and</w:t>
      </w:r>
      <w:r w:rsidR="00BD463C">
        <w:t xml:space="preserve"> </w:t>
      </w:r>
      <w:r w:rsidR="00371703">
        <w:t>Infrastructure</w:t>
      </w:r>
      <w:r w:rsidR="00272B4F" w:rsidRPr="000F2A6E">
        <w:t xml:space="preserve"> as the owner. However, you must obtain permission if you wish to charge others for access to the publication (other than at cost); include the publication in advertising or a product for sale; modify the publication; or republish the publication on a website. You may freely link to the publication on a departmental website.</w:t>
      </w:r>
    </w:p>
    <w:p w14:paraId="57E63788" w14:textId="003C65ED" w:rsidR="007E7CC3" w:rsidRPr="000F2A6E" w:rsidRDefault="00D4317C" w:rsidP="00F46648">
      <w:pPr>
        <w:pStyle w:val="Disclaimer"/>
      </w:pPr>
      <w:r w:rsidRPr="000F2A6E">
        <w:t xml:space="preserve">Disclaimer: </w:t>
      </w:r>
      <w:r w:rsidR="00272B4F" w:rsidRPr="000F2A6E">
        <w:t>The information contained in this publication is based on knowledge and understanding at the time of writing (</w:t>
      </w:r>
      <w:sdt>
        <w:sdtPr>
          <w:id w:val="-71735665"/>
          <w:placeholder>
            <w:docPart w:val="A2AEA272F3CA478998C57AE0450FE7A9"/>
          </w:placeholder>
          <w:date w:fullDate="2025-09-25T00:00:00Z">
            <w:dateFormat w:val="MMMM yy"/>
            <w:lid w:val="en-AU"/>
            <w:storeMappedDataAs w:val="dateTime"/>
            <w:calendar w:val="gregorian"/>
          </w:date>
        </w:sdtPr>
        <w:sdtContent>
          <w:r w:rsidR="00FF6400">
            <w:t>September 25</w:t>
          </w:r>
        </w:sdtContent>
      </w:sdt>
      <w:r w:rsidR="00272B4F" w:rsidRPr="000F2A6E">
        <w:t xml:space="preserve">) and may not be accurate, current or complete. The State of New South Wales (including the NSW Department of </w:t>
      </w:r>
      <w:r w:rsidR="00BD463C">
        <w:t>Planning</w:t>
      </w:r>
      <w:r w:rsidR="00371703">
        <w:t>, Housing</w:t>
      </w:r>
      <w:r w:rsidR="00BD463C">
        <w:t xml:space="preserve"> </w:t>
      </w:r>
      <w:r w:rsidR="00D77F53">
        <w:t>and</w:t>
      </w:r>
      <w:r w:rsidR="00BD463C">
        <w:t xml:space="preserve"> </w:t>
      </w:r>
      <w:r w:rsidR="00371703">
        <w:t>Infrastructure</w:t>
      </w:r>
      <w:r w:rsidR="00272B4F" w:rsidRPr="000F2A6E">
        <w:t>), the author and the publisher take no responsibility, a</w:t>
      </w:r>
      <w:r w:rsidR="00272B4F" w:rsidRPr="000F2A6E">
        <w:rPr>
          <w:rStyle w:val="DisclaimerChar"/>
        </w:rPr>
        <w:t>nd will accept no liability, for the accuracy, currency, reliability or correctness of any information included in the document (including material provided by third parties). Readers should make their own inquiries and rely on their own advice when making decisions related to material contained in this publication.</w:t>
      </w:r>
    </w:p>
    <w:p w14:paraId="35ED41C9" w14:textId="77777777" w:rsidR="00F55D51" w:rsidRPr="000F2A6E" w:rsidRDefault="00F55D51" w:rsidP="001C3B9C"/>
    <w:p w14:paraId="6A018CA4" w14:textId="77777777" w:rsidR="00F55D51" w:rsidRPr="000F2A6E" w:rsidRDefault="00F55D51" w:rsidP="001C3B9C">
      <w:pPr>
        <w:sectPr w:rsidR="00F55D51" w:rsidRPr="000F2A6E" w:rsidSect="00844190">
          <w:headerReference w:type="default" r:id="rId21"/>
          <w:footerReference w:type="default" r:id="rId22"/>
          <w:headerReference w:type="first" r:id="rId23"/>
          <w:footerReference w:type="first" r:id="rId24"/>
          <w:pgSz w:w="11906" w:h="16838" w:code="9"/>
          <w:pgMar w:top="6804" w:right="1134" w:bottom="1418" w:left="1134" w:header="567" w:footer="567" w:gutter="0"/>
          <w:cols w:space="708"/>
          <w:docGrid w:linePitch="360"/>
        </w:sectPr>
      </w:pPr>
    </w:p>
    <w:p w14:paraId="7E6D65BE" w14:textId="77777777" w:rsidR="00885163" w:rsidRPr="00885163" w:rsidRDefault="00885163" w:rsidP="00885163">
      <w:pPr>
        <w:rPr>
          <w:color w:val="002060"/>
          <w:sz w:val="40"/>
          <w:szCs w:val="40"/>
        </w:rPr>
      </w:pPr>
      <w:r w:rsidRPr="00885163">
        <w:rPr>
          <w:color w:val="002060"/>
          <w:sz w:val="40"/>
          <w:szCs w:val="40"/>
        </w:rPr>
        <w:lastRenderedPageBreak/>
        <w:t>Acknowledgment of Country</w:t>
      </w:r>
    </w:p>
    <w:p w14:paraId="45E513E6" w14:textId="753E5836" w:rsidR="00885163" w:rsidRDefault="00885163" w:rsidP="00885163">
      <w:r>
        <w:t>The Department of Planning</w:t>
      </w:r>
      <w:r w:rsidR="00371703">
        <w:t>, Housing</w:t>
      </w:r>
      <w:r>
        <w:t xml:space="preserve"> and </w:t>
      </w:r>
      <w:r w:rsidR="00371703">
        <w:t>Infrastructure</w:t>
      </w:r>
      <w:r>
        <w:t xml:space="preserve"> acknowledges the Traditional Owners and Custodians of the land on which we live and work and pays respect to Elders past, present and future.</w:t>
      </w:r>
    </w:p>
    <w:p w14:paraId="1044075A" w14:textId="77777777" w:rsidR="00885163" w:rsidRDefault="00885163">
      <w:pPr>
        <w:spacing w:before="0" w:after="160" w:line="259" w:lineRule="auto"/>
      </w:pPr>
    </w:p>
    <w:sdt>
      <w:sdtPr>
        <w:rPr>
          <w:rFonts w:eastAsiaTheme="minorHAnsi" w:cstheme="minorBidi"/>
          <w:color w:val="auto"/>
          <w:sz w:val="22"/>
          <w:szCs w:val="22"/>
          <w:lang w:val="en-AU"/>
        </w:rPr>
        <w:id w:val="192120769"/>
        <w:docPartObj>
          <w:docPartGallery w:val="Table of Contents"/>
          <w:docPartUnique/>
        </w:docPartObj>
      </w:sdtPr>
      <w:sdtEndPr>
        <w:rPr>
          <w:b/>
          <w:bCs/>
        </w:rPr>
      </w:sdtEndPr>
      <w:sdtContent>
        <w:p w14:paraId="587D5A80" w14:textId="0F54A776" w:rsidR="007E7A90" w:rsidRPr="000F2A6E" w:rsidRDefault="007E7A90" w:rsidP="00F204B1">
          <w:pPr>
            <w:pStyle w:val="TOCHeading"/>
            <w:numPr>
              <w:ilvl w:val="0"/>
              <w:numId w:val="0"/>
            </w:numPr>
            <w:ind w:left="432" w:hanging="432"/>
            <w:rPr>
              <w:lang w:val="en-AU"/>
            </w:rPr>
          </w:pPr>
          <w:r w:rsidRPr="000F2A6E">
            <w:rPr>
              <w:lang w:val="en-AU"/>
            </w:rPr>
            <w:t>Contents</w:t>
          </w:r>
        </w:p>
        <w:p w14:paraId="7F66A560" w14:textId="1A390812" w:rsidR="005E2898" w:rsidRDefault="007E7A90">
          <w:pPr>
            <w:pStyle w:val="TOC1"/>
            <w:rPr>
              <w:rFonts w:asciiTheme="minorHAnsi" w:eastAsiaTheme="minorEastAsia" w:hAnsiTheme="minorHAnsi"/>
              <w:b w:val="0"/>
              <w:noProof/>
              <w:kern w:val="2"/>
              <w:sz w:val="24"/>
              <w:szCs w:val="24"/>
              <w:lang w:eastAsia="en-AU"/>
              <w14:ligatures w14:val="standardContextual"/>
            </w:rPr>
          </w:pPr>
          <w:r w:rsidRPr="000F2A6E">
            <w:fldChar w:fldCharType="begin"/>
          </w:r>
          <w:r w:rsidRPr="000F2A6E">
            <w:instrText xml:space="preserve"> TOC \o "1-3" \h \z \u </w:instrText>
          </w:r>
          <w:r w:rsidRPr="000F2A6E">
            <w:fldChar w:fldCharType="separate"/>
          </w:r>
          <w:hyperlink w:anchor="_Toc194672143" w:history="1">
            <w:r w:rsidR="005E2898" w:rsidRPr="00F4156C">
              <w:rPr>
                <w:rStyle w:val="Hyperlink"/>
                <w:noProof/>
              </w:rPr>
              <w:t>1</w:t>
            </w:r>
            <w:r w:rsidR="005E2898">
              <w:rPr>
                <w:rFonts w:asciiTheme="minorHAnsi" w:eastAsiaTheme="minorEastAsia" w:hAnsiTheme="minorHAnsi"/>
                <w:b w:val="0"/>
                <w:noProof/>
                <w:kern w:val="2"/>
                <w:sz w:val="24"/>
                <w:szCs w:val="24"/>
                <w:lang w:eastAsia="en-AU"/>
                <w14:ligatures w14:val="standardContextual"/>
              </w:rPr>
              <w:tab/>
            </w:r>
            <w:r w:rsidR="005E2898" w:rsidRPr="00F4156C">
              <w:rPr>
                <w:rStyle w:val="Hyperlink"/>
                <w:noProof/>
              </w:rPr>
              <w:t>Planning proposal</w:t>
            </w:r>
            <w:r w:rsidR="005E2898">
              <w:rPr>
                <w:noProof/>
                <w:webHidden/>
              </w:rPr>
              <w:tab/>
            </w:r>
            <w:r w:rsidR="005E2898">
              <w:rPr>
                <w:noProof/>
                <w:webHidden/>
              </w:rPr>
              <w:fldChar w:fldCharType="begin"/>
            </w:r>
            <w:r w:rsidR="005E2898">
              <w:rPr>
                <w:noProof/>
                <w:webHidden/>
              </w:rPr>
              <w:instrText xml:space="preserve"> PAGEREF _Toc194672143 \h </w:instrText>
            </w:r>
            <w:r w:rsidR="005E2898">
              <w:rPr>
                <w:noProof/>
                <w:webHidden/>
              </w:rPr>
            </w:r>
            <w:r w:rsidR="005E2898">
              <w:rPr>
                <w:noProof/>
                <w:webHidden/>
              </w:rPr>
              <w:fldChar w:fldCharType="separate"/>
            </w:r>
            <w:r w:rsidR="005E2898">
              <w:rPr>
                <w:noProof/>
                <w:webHidden/>
              </w:rPr>
              <w:t>1</w:t>
            </w:r>
            <w:r w:rsidR="005E2898">
              <w:rPr>
                <w:noProof/>
                <w:webHidden/>
              </w:rPr>
              <w:fldChar w:fldCharType="end"/>
            </w:r>
          </w:hyperlink>
        </w:p>
        <w:p w14:paraId="1FE33DD3" w14:textId="2DB223B6" w:rsidR="005E2898" w:rsidRDefault="005E2898">
          <w:pPr>
            <w:pStyle w:val="TOC2"/>
            <w:tabs>
              <w:tab w:val="left" w:pos="960"/>
              <w:tab w:val="right" w:leader="dot" w:pos="9628"/>
            </w:tabs>
            <w:rPr>
              <w:rFonts w:asciiTheme="minorHAnsi" w:eastAsiaTheme="minorEastAsia" w:hAnsiTheme="minorHAnsi"/>
              <w:noProof/>
              <w:kern w:val="2"/>
              <w:sz w:val="24"/>
              <w:szCs w:val="24"/>
              <w:lang w:eastAsia="en-AU"/>
              <w14:ligatures w14:val="standardContextual"/>
            </w:rPr>
          </w:pPr>
          <w:hyperlink w:anchor="_Toc194672144" w:history="1">
            <w:r w:rsidRPr="00F4156C">
              <w:rPr>
                <w:rStyle w:val="Hyperlink"/>
                <w:noProof/>
              </w:rPr>
              <w:t>1.1</w:t>
            </w:r>
            <w:r>
              <w:rPr>
                <w:rFonts w:asciiTheme="minorHAnsi" w:eastAsiaTheme="minorEastAsia" w:hAnsiTheme="minorHAnsi"/>
                <w:noProof/>
                <w:kern w:val="2"/>
                <w:sz w:val="24"/>
                <w:szCs w:val="24"/>
                <w:lang w:eastAsia="en-AU"/>
                <w14:ligatures w14:val="standardContextual"/>
              </w:rPr>
              <w:tab/>
            </w:r>
            <w:r w:rsidRPr="00F4156C">
              <w:rPr>
                <w:rStyle w:val="Hyperlink"/>
                <w:noProof/>
              </w:rPr>
              <w:t>Overview</w:t>
            </w:r>
            <w:r>
              <w:rPr>
                <w:noProof/>
                <w:webHidden/>
              </w:rPr>
              <w:tab/>
            </w:r>
            <w:r>
              <w:rPr>
                <w:noProof/>
                <w:webHidden/>
              </w:rPr>
              <w:fldChar w:fldCharType="begin"/>
            </w:r>
            <w:r>
              <w:rPr>
                <w:noProof/>
                <w:webHidden/>
              </w:rPr>
              <w:instrText xml:space="preserve"> PAGEREF _Toc194672144 \h </w:instrText>
            </w:r>
            <w:r>
              <w:rPr>
                <w:noProof/>
                <w:webHidden/>
              </w:rPr>
            </w:r>
            <w:r>
              <w:rPr>
                <w:noProof/>
                <w:webHidden/>
              </w:rPr>
              <w:fldChar w:fldCharType="separate"/>
            </w:r>
            <w:r>
              <w:rPr>
                <w:noProof/>
                <w:webHidden/>
              </w:rPr>
              <w:t>1</w:t>
            </w:r>
            <w:r>
              <w:rPr>
                <w:noProof/>
                <w:webHidden/>
              </w:rPr>
              <w:fldChar w:fldCharType="end"/>
            </w:r>
          </w:hyperlink>
        </w:p>
        <w:p w14:paraId="6BC79B7F" w14:textId="53CF6F9F" w:rsidR="005E2898" w:rsidRDefault="005E2898">
          <w:pPr>
            <w:pStyle w:val="TOC2"/>
            <w:tabs>
              <w:tab w:val="left" w:pos="960"/>
              <w:tab w:val="right" w:leader="dot" w:pos="9628"/>
            </w:tabs>
            <w:rPr>
              <w:rFonts w:asciiTheme="minorHAnsi" w:eastAsiaTheme="minorEastAsia" w:hAnsiTheme="minorHAnsi"/>
              <w:noProof/>
              <w:kern w:val="2"/>
              <w:sz w:val="24"/>
              <w:szCs w:val="24"/>
              <w:lang w:eastAsia="en-AU"/>
              <w14:ligatures w14:val="standardContextual"/>
            </w:rPr>
          </w:pPr>
          <w:hyperlink w:anchor="_Toc194672145" w:history="1">
            <w:r w:rsidRPr="00F4156C">
              <w:rPr>
                <w:rStyle w:val="Hyperlink"/>
                <w:noProof/>
              </w:rPr>
              <w:t>1.2</w:t>
            </w:r>
            <w:r>
              <w:rPr>
                <w:rFonts w:asciiTheme="minorHAnsi" w:eastAsiaTheme="minorEastAsia" w:hAnsiTheme="minorHAnsi"/>
                <w:noProof/>
                <w:kern w:val="2"/>
                <w:sz w:val="24"/>
                <w:szCs w:val="24"/>
                <w:lang w:eastAsia="en-AU"/>
                <w14:ligatures w14:val="standardContextual"/>
              </w:rPr>
              <w:tab/>
            </w:r>
            <w:r w:rsidRPr="00F4156C">
              <w:rPr>
                <w:rStyle w:val="Hyperlink"/>
                <w:noProof/>
              </w:rPr>
              <w:t>Objectives of planning proposal</w:t>
            </w:r>
            <w:r>
              <w:rPr>
                <w:noProof/>
                <w:webHidden/>
              </w:rPr>
              <w:tab/>
            </w:r>
            <w:r>
              <w:rPr>
                <w:noProof/>
                <w:webHidden/>
              </w:rPr>
              <w:fldChar w:fldCharType="begin"/>
            </w:r>
            <w:r>
              <w:rPr>
                <w:noProof/>
                <w:webHidden/>
              </w:rPr>
              <w:instrText xml:space="preserve"> PAGEREF _Toc194672145 \h </w:instrText>
            </w:r>
            <w:r>
              <w:rPr>
                <w:noProof/>
                <w:webHidden/>
              </w:rPr>
            </w:r>
            <w:r>
              <w:rPr>
                <w:noProof/>
                <w:webHidden/>
              </w:rPr>
              <w:fldChar w:fldCharType="separate"/>
            </w:r>
            <w:r>
              <w:rPr>
                <w:noProof/>
                <w:webHidden/>
              </w:rPr>
              <w:t>1</w:t>
            </w:r>
            <w:r>
              <w:rPr>
                <w:noProof/>
                <w:webHidden/>
              </w:rPr>
              <w:fldChar w:fldCharType="end"/>
            </w:r>
          </w:hyperlink>
        </w:p>
        <w:p w14:paraId="63A53ACA" w14:textId="2D5E277B" w:rsidR="005E2898" w:rsidRDefault="005E2898">
          <w:pPr>
            <w:pStyle w:val="TOC2"/>
            <w:tabs>
              <w:tab w:val="left" w:pos="960"/>
              <w:tab w:val="right" w:leader="dot" w:pos="9628"/>
            </w:tabs>
            <w:rPr>
              <w:rFonts w:asciiTheme="minorHAnsi" w:eastAsiaTheme="minorEastAsia" w:hAnsiTheme="minorHAnsi"/>
              <w:noProof/>
              <w:kern w:val="2"/>
              <w:sz w:val="24"/>
              <w:szCs w:val="24"/>
              <w:lang w:eastAsia="en-AU"/>
              <w14:ligatures w14:val="standardContextual"/>
            </w:rPr>
          </w:pPr>
          <w:hyperlink w:anchor="_Toc194672146" w:history="1">
            <w:r w:rsidRPr="00F4156C">
              <w:rPr>
                <w:rStyle w:val="Hyperlink"/>
                <w:noProof/>
              </w:rPr>
              <w:t>1.3</w:t>
            </w:r>
            <w:r>
              <w:rPr>
                <w:rFonts w:asciiTheme="minorHAnsi" w:eastAsiaTheme="minorEastAsia" w:hAnsiTheme="minorHAnsi"/>
                <w:noProof/>
                <w:kern w:val="2"/>
                <w:sz w:val="24"/>
                <w:szCs w:val="24"/>
                <w:lang w:eastAsia="en-AU"/>
                <w14:ligatures w14:val="standardContextual"/>
              </w:rPr>
              <w:tab/>
            </w:r>
            <w:r w:rsidRPr="00F4156C">
              <w:rPr>
                <w:rStyle w:val="Hyperlink"/>
                <w:noProof/>
              </w:rPr>
              <w:t>Explanation of provisions</w:t>
            </w:r>
            <w:r>
              <w:rPr>
                <w:noProof/>
                <w:webHidden/>
              </w:rPr>
              <w:tab/>
            </w:r>
            <w:r>
              <w:rPr>
                <w:noProof/>
                <w:webHidden/>
              </w:rPr>
              <w:fldChar w:fldCharType="begin"/>
            </w:r>
            <w:r>
              <w:rPr>
                <w:noProof/>
                <w:webHidden/>
              </w:rPr>
              <w:instrText xml:space="preserve"> PAGEREF _Toc194672146 \h </w:instrText>
            </w:r>
            <w:r>
              <w:rPr>
                <w:noProof/>
                <w:webHidden/>
              </w:rPr>
            </w:r>
            <w:r>
              <w:rPr>
                <w:noProof/>
                <w:webHidden/>
              </w:rPr>
              <w:fldChar w:fldCharType="separate"/>
            </w:r>
            <w:r>
              <w:rPr>
                <w:noProof/>
                <w:webHidden/>
              </w:rPr>
              <w:t>1</w:t>
            </w:r>
            <w:r>
              <w:rPr>
                <w:noProof/>
                <w:webHidden/>
              </w:rPr>
              <w:fldChar w:fldCharType="end"/>
            </w:r>
          </w:hyperlink>
        </w:p>
        <w:p w14:paraId="54CD47B3" w14:textId="69477876" w:rsidR="005E2898" w:rsidRDefault="005E2898">
          <w:pPr>
            <w:pStyle w:val="TOC2"/>
            <w:tabs>
              <w:tab w:val="left" w:pos="960"/>
              <w:tab w:val="right" w:leader="dot" w:pos="9628"/>
            </w:tabs>
            <w:rPr>
              <w:rFonts w:asciiTheme="minorHAnsi" w:eastAsiaTheme="minorEastAsia" w:hAnsiTheme="minorHAnsi"/>
              <w:noProof/>
              <w:kern w:val="2"/>
              <w:sz w:val="24"/>
              <w:szCs w:val="24"/>
              <w:lang w:eastAsia="en-AU"/>
              <w14:ligatures w14:val="standardContextual"/>
            </w:rPr>
          </w:pPr>
          <w:hyperlink w:anchor="_Toc194672147" w:history="1">
            <w:r w:rsidRPr="00F4156C">
              <w:rPr>
                <w:rStyle w:val="Hyperlink"/>
                <w:noProof/>
              </w:rPr>
              <w:t>1.4</w:t>
            </w:r>
            <w:r>
              <w:rPr>
                <w:rFonts w:asciiTheme="minorHAnsi" w:eastAsiaTheme="minorEastAsia" w:hAnsiTheme="minorHAnsi"/>
                <w:noProof/>
                <w:kern w:val="2"/>
                <w:sz w:val="24"/>
                <w:szCs w:val="24"/>
                <w:lang w:eastAsia="en-AU"/>
                <w14:ligatures w14:val="standardContextual"/>
              </w:rPr>
              <w:tab/>
            </w:r>
            <w:r w:rsidRPr="00F4156C">
              <w:rPr>
                <w:rStyle w:val="Hyperlink"/>
                <w:noProof/>
              </w:rPr>
              <w:t>Site description and surrounding area</w:t>
            </w:r>
            <w:r>
              <w:rPr>
                <w:noProof/>
                <w:webHidden/>
              </w:rPr>
              <w:tab/>
            </w:r>
            <w:r>
              <w:rPr>
                <w:noProof/>
                <w:webHidden/>
              </w:rPr>
              <w:fldChar w:fldCharType="begin"/>
            </w:r>
            <w:r>
              <w:rPr>
                <w:noProof/>
                <w:webHidden/>
              </w:rPr>
              <w:instrText xml:space="preserve"> PAGEREF _Toc194672147 \h </w:instrText>
            </w:r>
            <w:r>
              <w:rPr>
                <w:noProof/>
                <w:webHidden/>
              </w:rPr>
            </w:r>
            <w:r>
              <w:rPr>
                <w:noProof/>
                <w:webHidden/>
              </w:rPr>
              <w:fldChar w:fldCharType="separate"/>
            </w:r>
            <w:r>
              <w:rPr>
                <w:noProof/>
                <w:webHidden/>
              </w:rPr>
              <w:t>2</w:t>
            </w:r>
            <w:r>
              <w:rPr>
                <w:noProof/>
                <w:webHidden/>
              </w:rPr>
              <w:fldChar w:fldCharType="end"/>
            </w:r>
          </w:hyperlink>
        </w:p>
        <w:p w14:paraId="62448294" w14:textId="49E54DE9" w:rsidR="005E2898" w:rsidRDefault="005E2898">
          <w:pPr>
            <w:pStyle w:val="TOC2"/>
            <w:tabs>
              <w:tab w:val="left" w:pos="960"/>
              <w:tab w:val="right" w:leader="dot" w:pos="9628"/>
            </w:tabs>
            <w:rPr>
              <w:rFonts w:asciiTheme="minorHAnsi" w:eastAsiaTheme="minorEastAsia" w:hAnsiTheme="minorHAnsi"/>
              <w:noProof/>
              <w:kern w:val="2"/>
              <w:sz w:val="24"/>
              <w:szCs w:val="24"/>
              <w:lang w:eastAsia="en-AU"/>
              <w14:ligatures w14:val="standardContextual"/>
            </w:rPr>
          </w:pPr>
          <w:hyperlink w:anchor="_Toc194672148" w:history="1">
            <w:r w:rsidRPr="00F4156C">
              <w:rPr>
                <w:rStyle w:val="Hyperlink"/>
                <w:noProof/>
              </w:rPr>
              <w:t>1.5</w:t>
            </w:r>
            <w:r>
              <w:rPr>
                <w:rFonts w:asciiTheme="minorHAnsi" w:eastAsiaTheme="minorEastAsia" w:hAnsiTheme="minorHAnsi"/>
                <w:noProof/>
                <w:kern w:val="2"/>
                <w:sz w:val="24"/>
                <w:szCs w:val="24"/>
                <w:lang w:eastAsia="en-AU"/>
                <w14:ligatures w14:val="standardContextual"/>
              </w:rPr>
              <w:tab/>
            </w:r>
            <w:r w:rsidRPr="00F4156C">
              <w:rPr>
                <w:rStyle w:val="Hyperlink"/>
                <w:noProof/>
              </w:rPr>
              <w:t>Mapping</w:t>
            </w:r>
            <w:r>
              <w:rPr>
                <w:noProof/>
                <w:webHidden/>
              </w:rPr>
              <w:tab/>
            </w:r>
            <w:r>
              <w:rPr>
                <w:noProof/>
                <w:webHidden/>
              </w:rPr>
              <w:fldChar w:fldCharType="begin"/>
            </w:r>
            <w:r>
              <w:rPr>
                <w:noProof/>
                <w:webHidden/>
              </w:rPr>
              <w:instrText xml:space="preserve"> PAGEREF _Toc194672148 \h </w:instrText>
            </w:r>
            <w:r>
              <w:rPr>
                <w:noProof/>
                <w:webHidden/>
              </w:rPr>
            </w:r>
            <w:r>
              <w:rPr>
                <w:noProof/>
                <w:webHidden/>
              </w:rPr>
              <w:fldChar w:fldCharType="separate"/>
            </w:r>
            <w:r>
              <w:rPr>
                <w:noProof/>
                <w:webHidden/>
              </w:rPr>
              <w:t>3</w:t>
            </w:r>
            <w:r>
              <w:rPr>
                <w:noProof/>
                <w:webHidden/>
              </w:rPr>
              <w:fldChar w:fldCharType="end"/>
            </w:r>
          </w:hyperlink>
        </w:p>
        <w:p w14:paraId="79525ED3" w14:textId="6BC045C2" w:rsidR="005E2898" w:rsidRDefault="005E2898">
          <w:pPr>
            <w:pStyle w:val="TOC2"/>
            <w:tabs>
              <w:tab w:val="left" w:pos="960"/>
              <w:tab w:val="right" w:leader="dot" w:pos="9628"/>
            </w:tabs>
            <w:rPr>
              <w:rFonts w:asciiTheme="minorHAnsi" w:eastAsiaTheme="minorEastAsia" w:hAnsiTheme="minorHAnsi"/>
              <w:noProof/>
              <w:kern w:val="2"/>
              <w:sz w:val="24"/>
              <w:szCs w:val="24"/>
              <w:lang w:eastAsia="en-AU"/>
              <w14:ligatures w14:val="standardContextual"/>
            </w:rPr>
          </w:pPr>
          <w:hyperlink w:anchor="_Toc194672149" w:history="1">
            <w:r w:rsidRPr="00F4156C">
              <w:rPr>
                <w:rStyle w:val="Hyperlink"/>
                <w:noProof/>
              </w:rPr>
              <w:t>1.6</w:t>
            </w:r>
            <w:r>
              <w:rPr>
                <w:rFonts w:asciiTheme="minorHAnsi" w:eastAsiaTheme="minorEastAsia" w:hAnsiTheme="minorHAnsi"/>
                <w:noProof/>
                <w:kern w:val="2"/>
                <w:sz w:val="24"/>
                <w:szCs w:val="24"/>
                <w:lang w:eastAsia="en-AU"/>
                <w14:ligatures w14:val="standardContextual"/>
              </w:rPr>
              <w:tab/>
            </w:r>
            <w:r w:rsidRPr="00F4156C">
              <w:rPr>
                <w:rStyle w:val="Hyperlink"/>
                <w:noProof/>
              </w:rPr>
              <w:t>Background</w:t>
            </w:r>
            <w:r>
              <w:rPr>
                <w:noProof/>
                <w:webHidden/>
              </w:rPr>
              <w:tab/>
            </w:r>
            <w:r>
              <w:rPr>
                <w:noProof/>
                <w:webHidden/>
              </w:rPr>
              <w:fldChar w:fldCharType="begin"/>
            </w:r>
            <w:r>
              <w:rPr>
                <w:noProof/>
                <w:webHidden/>
              </w:rPr>
              <w:instrText xml:space="preserve"> PAGEREF _Toc194672149 \h </w:instrText>
            </w:r>
            <w:r>
              <w:rPr>
                <w:noProof/>
                <w:webHidden/>
              </w:rPr>
            </w:r>
            <w:r>
              <w:rPr>
                <w:noProof/>
                <w:webHidden/>
              </w:rPr>
              <w:fldChar w:fldCharType="separate"/>
            </w:r>
            <w:r>
              <w:rPr>
                <w:noProof/>
                <w:webHidden/>
              </w:rPr>
              <w:t>3</w:t>
            </w:r>
            <w:r>
              <w:rPr>
                <w:noProof/>
                <w:webHidden/>
              </w:rPr>
              <w:fldChar w:fldCharType="end"/>
            </w:r>
          </w:hyperlink>
        </w:p>
        <w:p w14:paraId="680CB68B" w14:textId="15E1D0B8" w:rsidR="005E2898" w:rsidRDefault="005E2898">
          <w:pPr>
            <w:pStyle w:val="TOC1"/>
            <w:rPr>
              <w:rFonts w:asciiTheme="minorHAnsi" w:eastAsiaTheme="minorEastAsia" w:hAnsiTheme="minorHAnsi"/>
              <w:b w:val="0"/>
              <w:noProof/>
              <w:kern w:val="2"/>
              <w:sz w:val="24"/>
              <w:szCs w:val="24"/>
              <w:lang w:eastAsia="en-AU"/>
              <w14:ligatures w14:val="standardContextual"/>
            </w:rPr>
          </w:pPr>
          <w:hyperlink w:anchor="_Toc194672150" w:history="1">
            <w:r w:rsidRPr="00F4156C">
              <w:rPr>
                <w:rStyle w:val="Hyperlink"/>
                <w:noProof/>
              </w:rPr>
              <w:t>2</w:t>
            </w:r>
            <w:r>
              <w:rPr>
                <w:rFonts w:asciiTheme="minorHAnsi" w:eastAsiaTheme="minorEastAsia" w:hAnsiTheme="minorHAnsi"/>
                <w:b w:val="0"/>
                <w:noProof/>
                <w:kern w:val="2"/>
                <w:sz w:val="24"/>
                <w:szCs w:val="24"/>
                <w:lang w:eastAsia="en-AU"/>
                <w14:ligatures w14:val="standardContextual"/>
              </w:rPr>
              <w:tab/>
            </w:r>
            <w:r w:rsidRPr="00F4156C">
              <w:rPr>
                <w:rStyle w:val="Hyperlink"/>
                <w:noProof/>
              </w:rPr>
              <w:t>Need for the planning proposal</w:t>
            </w:r>
            <w:r>
              <w:rPr>
                <w:noProof/>
                <w:webHidden/>
              </w:rPr>
              <w:tab/>
            </w:r>
            <w:r>
              <w:rPr>
                <w:noProof/>
                <w:webHidden/>
              </w:rPr>
              <w:fldChar w:fldCharType="begin"/>
            </w:r>
            <w:r>
              <w:rPr>
                <w:noProof/>
                <w:webHidden/>
              </w:rPr>
              <w:instrText xml:space="preserve"> PAGEREF _Toc194672150 \h </w:instrText>
            </w:r>
            <w:r>
              <w:rPr>
                <w:noProof/>
                <w:webHidden/>
              </w:rPr>
            </w:r>
            <w:r>
              <w:rPr>
                <w:noProof/>
                <w:webHidden/>
              </w:rPr>
              <w:fldChar w:fldCharType="separate"/>
            </w:r>
            <w:r>
              <w:rPr>
                <w:noProof/>
                <w:webHidden/>
              </w:rPr>
              <w:t>3</w:t>
            </w:r>
            <w:r>
              <w:rPr>
                <w:noProof/>
                <w:webHidden/>
              </w:rPr>
              <w:fldChar w:fldCharType="end"/>
            </w:r>
          </w:hyperlink>
        </w:p>
        <w:p w14:paraId="4AC3CFEE" w14:textId="5502BCAA" w:rsidR="005E2898" w:rsidRDefault="005E2898">
          <w:pPr>
            <w:pStyle w:val="TOC1"/>
            <w:rPr>
              <w:rFonts w:asciiTheme="minorHAnsi" w:eastAsiaTheme="minorEastAsia" w:hAnsiTheme="minorHAnsi"/>
              <w:b w:val="0"/>
              <w:noProof/>
              <w:kern w:val="2"/>
              <w:sz w:val="24"/>
              <w:szCs w:val="24"/>
              <w:lang w:eastAsia="en-AU"/>
              <w14:ligatures w14:val="standardContextual"/>
            </w:rPr>
          </w:pPr>
          <w:hyperlink w:anchor="_Toc194672151" w:history="1">
            <w:r w:rsidRPr="00F4156C">
              <w:rPr>
                <w:rStyle w:val="Hyperlink"/>
                <w:noProof/>
              </w:rPr>
              <w:t>3</w:t>
            </w:r>
            <w:r>
              <w:rPr>
                <w:rFonts w:asciiTheme="minorHAnsi" w:eastAsiaTheme="minorEastAsia" w:hAnsiTheme="minorHAnsi"/>
                <w:b w:val="0"/>
                <w:noProof/>
                <w:kern w:val="2"/>
                <w:sz w:val="24"/>
                <w:szCs w:val="24"/>
                <w:lang w:eastAsia="en-AU"/>
                <w14:ligatures w14:val="standardContextual"/>
              </w:rPr>
              <w:tab/>
            </w:r>
            <w:r w:rsidRPr="00F4156C">
              <w:rPr>
                <w:rStyle w:val="Hyperlink"/>
                <w:noProof/>
              </w:rPr>
              <w:t>Strategic assessment</w:t>
            </w:r>
            <w:r>
              <w:rPr>
                <w:noProof/>
                <w:webHidden/>
              </w:rPr>
              <w:tab/>
            </w:r>
            <w:r>
              <w:rPr>
                <w:noProof/>
                <w:webHidden/>
              </w:rPr>
              <w:fldChar w:fldCharType="begin"/>
            </w:r>
            <w:r>
              <w:rPr>
                <w:noProof/>
                <w:webHidden/>
              </w:rPr>
              <w:instrText xml:space="preserve"> PAGEREF _Toc194672151 \h </w:instrText>
            </w:r>
            <w:r>
              <w:rPr>
                <w:noProof/>
                <w:webHidden/>
              </w:rPr>
            </w:r>
            <w:r>
              <w:rPr>
                <w:noProof/>
                <w:webHidden/>
              </w:rPr>
              <w:fldChar w:fldCharType="separate"/>
            </w:r>
            <w:r>
              <w:rPr>
                <w:noProof/>
                <w:webHidden/>
              </w:rPr>
              <w:t>3</w:t>
            </w:r>
            <w:r>
              <w:rPr>
                <w:noProof/>
                <w:webHidden/>
              </w:rPr>
              <w:fldChar w:fldCharType="end"/>
            </w:r>
          </w:hyperlink>
        </w:p>
        <w:p w14:paraId="550CCAB5" w14:textId="3FD990FD" w:rsidR="005E2898" w:rsidRDefault="005E2898">
          <w:pPr>
            <w:pStyle w:val="TOC2"/>
            <w:tabs>
              <w:tab w:val="left" w:pos="960"/>
              <w:tab w:val="right" w:leader="dot" w:pos="9628"/>
            </w:tabs>
            <w:rPr>
              <w:rFonts w:asciiTheme="minorHAnsi" w:eastAsiaTheme="minorEastAsia" w:hAnsiTheme="minorHAnsi"/>
              <w:noProof/>
              <w:kern w:val="2"/>
              <w:sz w:val="24"/>
              <w:szCs w:val="24"/>
              <w:lang w:eastAsia="en-AU"/>
              <w14:ligatures w14:val="standardContextual"/>
            </w:rPr>
          </w:pPr>
          <w:hyperlink w:anchor="_Toc194672152" w:history="1">
            <w:r w:rsidRPr="00F4156C">
              <w:rPr>
                <w:rStyle w:val="Hyperlink"/>
                <w:noProof/>
              </w:rPr>
              <w:t>3.1</w:t>
            </w:r>
            <w:r>
              <w:rPr>
                <w:rFonts w:asciiTheme="minorHAnsi" w:eastAsiaTheme="minorEastAsia" w:hAnsiTheme="minorHAnsi"/>
                <w:noProof/>
                <w:kern w:val="2"/>
                <w:sz w:val="24"/>
                <w:szCs w:val="24"/>
                <w:lang w:eastAsia="en-AU"/>
                <w14:ligatures w14:val="standardContextual"/>
              </w:rPr>
              <w:tab/>
            </w:r>
            <w:r w:rsidRPr="00F4156C">
              <w:rPr>
                <w:rStyle w:val="Hyperlink"/>
                <w:noProof/>
              </w:rPr>
              <w:t>Regional Plan</w:t>
            </w:r>
            <w:r>
              <w:rPr>
                <w:noProof/>
                <w:webHidden/>
              </w:rPr>
              <w:tab/>
            </w:r>
            <w:r>
              <w:rPr>
                <w:noProof/>
                <w:webHidden/>
              </w:rPr>
              <w:fldChar w:fldCharType="begin"/>
            </w:r>
            <w:r>
              <w:rPr>
                <w:noProof/>
                <w:webHidden/>
              </w:rPr>
              <w:instrText xml:space="preserve"> PAGEREF _Toc194672152 \h </w:instrText>
            </w:r>
            <w:r>
              <w:rPr>
                <w:noProof/>
                <w:webHidden/>
              </w:rPr>
            </w:r>
            <w:r>
              <w:rPr>
                <w:noProof/>
                <w:webHidden/>
              </w:rPr>
              <w:fldChar w:fldCharType="separate"/>
            </w:r>
            <w:r>
              <w:rPr>
                <w:noProof/>
                <w:webHidden/>
              </w:rPr>
              <w:t>3</w:t>
            </w:r>
            <w:r>
              <w:rPr>
                <w:noProof/>
                <w:webHidden/>
              </w:rPr>
              <w:fldChar w:fldCharType="end"/>
            </w:r>
          </w:hyperlink>
        </w:p>
        <w:p w14:paraId="66C95526" w14:textId="10367182" w:rsidR="005E2898" w:rsidRDefault="005E2898">
          <w:pPr>
            <w:pStyle w:val="TOC2"/>
            <w:tabs>
              <w:tab w:val="left" w:pos="960"/>
              <w:tab w:val="right" w:leader="dot" w:pos="9628"/>
            </w:tabs>
            <w:rPr>
              <w:rFonts w:asciiTheme="minorHAnsi" w:eastAsiaTheme="minorEastAsia" w:hAnsiTheme="minorHAnsi"/>
              <w:noProof/>
              <w:kern w:val="2"/>
              <w:sz w:val="24"/>
              <w:szCs w:val="24"/>
              <w:lang w:eastAsia="en-AU"/>
              <w14:ligatures w14:val="standardContextual"/>
            </w:rPr>
          </w:pPr>
          <w:hyperlink w:anchor="_Toc194672153" w:history="1">
            <w:r w:rsidRPr="00F4156C">
              <w:rPr>
                <w:rStyle w:val="Hyperlink"/>
                <w:noProof/>
              </w:rPr>
              <w:t>3.2</w:t>
            </w:r>
            <w:r>
              <w:rPr>
                <w:rFonts w:asciiTheme="minorHAnsi" w:eastAsiaTheme="minorEastAsia" w:hAnsiTheme="minorHAnsi"/>
                <w:noProof/>
                <w:kern w:val="2"/>
                <w:sz w:val="24"/>
                <w:szCs w:val="24"/>
                <w:lang w:eastAsia="en-AU"/>
                <w14:ligatures w14:val="standardContextual"/>
              </w:rPr>
              <w:tab/>
            </w:r>
            <w:r w:rsidRPr="00F4156C">
              <w:rPr>
                <w:rStyle w:val="Hyperlink"/>
                <w:noProof/>
              </w:rPr>
              <w:t>District Plan</w:t>
            </w:r>
            <w:r>
              <w:rPr>
                <w:noProof/>
                <w:webHidden/>
              </w:rPr>
              <w:tab/>
            </w:r>
            <w:r>
              <w:rPr>
                <w:noProof/>
                <w:webHidden/>
              </w:rPr>
              <w:fldChar w:fldCharType="begin"/>
            </w:r>
            <w:r>
              <w:rPr>
                <w:noProof/>
                <w:webHidden/>
              </w:rPr>
              <w:instrText xml:space="preserve"> PAGEREF _Toc194672153 \h </w:instrText>
            </w:r>
            <w:r>
              <w:rPr>
                <w:noProof/>
                <w:webHidden/>
              </w:rPr>
            </w:r>
            <w:r>
              <w:rPr>
                <w:noProof/>
                <w:webHidden/>
              </w:rPr>
              <w:fldChar w:fldCharType="separate"/>
            </w:r>
            <w:r>
              <w:rPr>
                <w:noProof/>
                <w:webHidden/>
              </w:rPr>
              <w:t>4</w:t>
            </w:r>
            <w:r>
              <w:rPr>
                <w:noProof/>
                <w:webHidden/>
              </w:rPr>
              <w:fldChar w:fldCharType="end"/>
            </w:r>
          </w:hyperlink>
        </w:p>
        <w:p w14:paraId="54D47303" w14:textId="60CA9A87" w:rsidR="005E2898" w:rsidRDefault="005E2898">
          <w:pPr>
            <w:pStyle w:val="TOC2"/>
            <w:tabs>
              <w:tab w:val="left" w:pos="960"/>
              <w:tab w:val="right" w:leader="dot" w:pos="9628"/>
            </w:tabs>
            <w:rPr>
              <w:rFonts w:asciiTheme="minorHAnsi" w:eastAsiaTheme="minorEastAsia" w:hAnsiTheme="minorHAnsi"/>
              <w:noProof/>
              <w:kern w:val="2"/>
              <w:sz w:val="24"/>
              <w:szCs w:val="24"/>
              <w:lang w:eastAsia="en-AU"/>
              <w14:ligatures w14:val="standardContextual"/>
            </w:rPr>
          </w:pPr>
          <w:hyperlink w:anchor="_Toc194672154" w:history="1">
            <w:r w:rsidRPr="00F4156C">
              <w:rPr>
                <w:rStyle w:val="Hyperlink"/>
                <w:noProof/>
              </w:rPr>
              <w:t>3.3</w:t>
            </w:r>
            <w:r>
              <w:rPr>
                <w:rFonts w:asciiTheme="minorHAnsi" w:eastAsiaTheme="minorEastAsia" w:hAnsiTheme="minorHAnsi"/>
                <w:noProof/>
                <w:kern w:val="2"/>
                <w:sz w:val="24"/>
                <w:szCs w:val="24"/>
                <w:lang w:eastAsia="en-AU"/>
                <w14:ligatures w14:val="standardContextual"/>
              </w:rPr>
              <w:tab/>
            </w:r>
            <w:r w:rsidRPr="00F4156C">
              <w:rPr>
                <w:rStyle w:val="Hyperlink"/>
                <w:noProof/>
              </w:rPr>
              <w:t>Local</w:t>
            </w:r>
            <w:r>
              <w:rPr>
                <w:noProof/>
                <w:webHidden/>
              </w:rPr>
              <w:tab/>
            </w:r>
            <w:r>
              <w:rPr>
                <w:noProof/>
                <w:webHidden/>
              </w:rPr>
              <w:fldChar w:fldCharType="begin"/>
            </w:r>
            <w:r>
              <w:rPr>
                <w:noProof/>
                <w:webHidden/>
              </w:rPr>
              <w:instrText xml:space="preserve"> PAGEREF _Toc194672154 \h </w:instrText>
            </w:r>
            <w:r>
              <w:rPr>
                <w:noProof/>
                <w:webHidden/>
              </w:rPr>
            </w:r>
            <w:r>
              <w:rPr>
                <w:noProof/>
                <w:webHidden/>
              </w:rPr>
              <w:fldChar w:fldCharType="separate"/>
            </w:r>
            <w:r>
              <w:rPr>
                <w:noProof/>
                <w:webHidden/>
              </w:rPr>
              <w:t>4</w:t>
            </w:r>
            <w:r>
              <w:rPr>
                <w:noProof/>
                <w:webHidden/>
              </w:rPr>
              <w:fldChar w:fldCharType="end"/>
            </w:r>
          </w:hyperlink>
        </w:p>
        <w:p w14:paraId="754D1C9E" w14:textId="7EB5BBB1" w:rsidR="005E2898" w:rsidRDefault="005E2898">
          <w:pPr>
            <w:pStyle w:val="TOC2"/>
            <w:tabs>
              <w:tab w:val="left" w:pos="960"/>
              <w:tab w:val="right" w:leader="dot" w:pos="9628"/>
            </w:tabs>
            <w:rPr>
              <w:rFonts w:asciiTheme="minorHAnsi" w:eastAsiaTheme="minorEastAsia" w:hAnsiTheme="minorHAnsi"/>
              <w:noProof/>
              <w:kern w:val="2"/>
              <w:sz w:val="24"/>
              <w:szCs w:val="24"/>
              <w:lang w:eastAsia="en-AU"/>
              <w14:ligatures w14:val="standardContextual"/>
            </w:rPr>
          </w:pPr>
          <w:hyperlink w:anchor="_Toc194672155" w:history="1">
            <w:r w:rsidRPr="00F4156C">
              <w:rPr>
                <w:rStyle w:val="Hyperlink"/>
                <w:noProof/>
              </w:rPr>
              <w:t>3.4</w:t>
            </w:r>
            <w:r>
              <w:rPr>
                <w:rFonts w:asciiTheme="minorHAnsi" w:eastAsiaTheme="minorEastAsia" w:hAnsiTheme="minorHAnsi"/>
                <w:noProof/>
                <w:kern w:val="2"/>
                <w:sz w:val="24"/>
                <w:szCs w:val="24"/>
                <w:lang w:eastAsia="en-AU"/>
                <w14:ligatures w14:val="standardContextual"/>
              </w:rPr>
              <w:tab/>
            </w:r>
            <w:r w:rsidRPr="00F4156C">
              <w:rPr>
                <w:rStyle w:val="Hyperlink"/>
                <w:noProof/>
              </w:rPr>
              <w:t>Local planning panel (LPP) recommendation</w:t>
            </w:r>
            <w:r>
              <w:rPr>
                <w:noProof/>
                <w:webHidden/>
              </w:rPr>
              <w:tab/>
            </w:r>
            <w:r>
              <w:rPr>
                <w:noProof/>
                <w:webHidden/>
              </w:rPr>
              <w:fldChar w:fldCharType="begin"/>
            </w:r>
            <w:r>
              <w:rPr>
                <w:noProof/>
                <w:webHidden/>
              </w:rPr>
              <w:instrText xml:space="preserve"> PAGEREF _Toc194672155 \h </w:instrText>
            </w:r>
            <w:r>
              <w:rPr>
                <w:noProof/>
                <w:webHidden/>
              </w:rPr>
            </w:r>
            <w:r>
              <w:rPr>
                <w:noProof/>
                <w:webHidden/>
              </w:rPr>
              <w:fldChar w:fldCharType="separate"/>
            </w:r>
            <w:r>
              <w:rPr>
                <w:noProof/>
                <w:webHidden/>
              </w:rPr>
              <w:t>5</w:t>
            </w:r>
            <w:r>
              <w:rPr>
                <w:noProof/>
                <w:webHidden/>
              </w:rPr>
              <w:fldChar w:fldCharType="end"/>
            </w:r>
          </w:hyperlink>
        </w:p>
        <w:p w14:paraId="2A4FD422" w14:textId="366D91FD" w:rsidR="005E2898" w:rsidRDefault="005E2898">
          <w:pPr>
            <w:pStyle w:val="TOC2"/>
            <w:tabs>
              <w:tab w:val="left" w:pos="960"/>
              <w:tab w:val="right" w:leader="dot" w:pos="9628"/>
            </w:tabs>
            <w:rPr>
              <w:rFonts w:asciiTheme="minorHAnsi" w:eastAsiaTheme="minorEastAsia" w:hAnsiTheme="minorHAnsi"/>
              <w:noProof/>
              <w:kern w:val="2"/>
              <w:sz w:val="24"/>
              <w:szCs w:val="24"/>
              <w:lang w:eastAsia="en-AU"/>
              <w14:ligatures w14:val="standardContextual"/>
            </w:rPr>
          </w:pPr>
          <w:hyperlink w:anchor="_Toc194672156" w:history="1">
            <w:r w:rsidRPr="00F4156C">
              <w:rPr>
                <w:rStyle w:val="Hyperlink"/>
                <w:noProof/>
              </w:rPr>
              <w:t>3.5</w:t>
            </w:r>
            <w:r>
              <w:rPr>
                <w:rFonts w:asciiTheme="minorHAnsi" w:eastAsiaTheme="minorEastAsia" w:hAnsiTheme="minorHAnsi"/>
                <w:noProof/>
                <w:kern w:val="2"/>
                <w:sz w:val="24"/>
                <w:szCs w:val="24"/>
                <w:lang w:eastAsia="en-AU"/>
                <w14:ligatures w14:val="standardContextual"/>
              </w:rPr>
              <w:tab/>
            </w:r>
            <w:r w:rsidRPr="00F4156C">
              <w:rPr>
                <w:rStyle w:val="Hyperlink"/>
                <w:noProof/>
              </w:rPr>
              <w:t>Section 9.1 Ministerial Directions</w:t>
            </w:r>
            <w:r>
              <w:rPr>
                <w:noProof/>
                <w:webHidden/>
              </w:rPr>
              <w:tab/>
            </w:r>
            <w:r>
              <w:rPr>
                <w:noProof/>
                <w:webHidden/>
              </w:rPr>
              <w:fldChar w:fldCharType="begin"/>
            </w:r>
            <w:r>
              <w:rPr>
                <w:noProof/>
                <w:webHidden/>
              </w:rPr>
              <w:instrText xml:space="preserve"> PAGEREF _Toc194672156 \h </w:instrText>
            </w:r>
            <w:r>
              <w:rPr>
                <w:noProof/>
                <w:webHidden/>
              </w:rPr>
            </w:r>
            <w:r>
              <w:rPr>
                <w:noProof/>
                <w:webHidden/>
              </w:rPr>
              <w:fldChar w:fldCharType="separate"/>
            </w:r>
            <w:r>
              <w:rPr>
                <w:noProof/>
                <w:webHidden/>
              </w:rPr>
              <w:t>5</w:t>
            </w:r>
            <w:r>
              <w:rPr>
                <w:noProof/>
                <w:webHidden/>
              </w:rPr>
              <w:fldChar w:fldCharType="end"/>
            </w:r>
          </w:hyperlink>
        </w:p>
        <w:p w14:paraId="5389E435" w14:textId="008ECC02" w:rsidR="005E2898" w:rsidRDefault="005E2898">
          <w:pPr>
            <w:pStyle w:val="TOC2"/>
            <w:tabs>
              <w:tab w:val="left" w:pos="960"/>
              <w:tab w:val="right" w:leader="dot" w:pos="9628"/>
            </w:tabs>
            <w:rPr>
              <w:rFonts w:asciiTheme="minorHAnsi" w:eastAsiaTheme="minorEastAsia" w:hAnsiTheme="minorHAnsi"/>
              <w:noProof/>
              <w:kern w:val="2"/>
              <w:sz w:val="24"/>
              <w:szCs w:val="24"/>
              <w:lang w:eastAsia="en-AU"/>
              <w14:ligatures w14:val="standardContextual"/>
            </w:rPr>
          </w:pPr>
          <w:hyperlink w:anchor="_Toc194672157" w:history="1">
            <w:r w:rsidRPr="00F4156C">
              <w:rPr>
                <w:rStyle w:val="Hyperlink"/>
                <w:noProof/>
              </w:rPr>
              <w:t>3.6</w:t>
            </w:r>
            <w:r>
              <w:rPr>
                <w:rFonts w:asciiTheme="minorHAnsi" w:eastAsiaTheme="minorEastAsia" w:hAnsiTheme="minorHAnsi"/>
                <w:noProof/>
                <w:kern w:val="2"/>
                <w:sz w:val="24"/>
                <w:szCs w:val="24"/>
                <w:lang w:eastAsia="en-AU"/>
                <w14:ligatures w14:val="standardContextual"/>
              </w:rPr>
              <w:tab/>
            </w:r>
            <w:r w:rsidRPr="00F4156C">
              <w:rPr>
                <w:rStyle w:val="Hyperlink"/>
                <w:noProof/>
              </w:rPr>
              <w:t>State environmental planning policies (SEPPs)</w:t>
            </w:r>
            <w:r>
              <w:rPr>
                <w:noProof/>
                <w:webHidden/>
              </w:rPr>
              <w:tab/>
            </w:r>
            <w:r>
              <w:rPr>
                <w:noProof/>
                <w:webHidden/>
              </w:rPr>
              <w:fldChar w:fldCharType="begin"/>
            </w:r>
            <w:r>
              <w:rPr>
                <w:noProof/>
                <w:webHidden/>
              </w:rPr>
              <w:instrText xml:space="preserve"> PAGEREF _Toc194672157 \h </w:instrText>
            </w:r>
            <w:r>
              <w:rPr>
                <w:noProof/>
                <w:webHidden/>
              </w:rPr>
            </w:r>
            <w:r>
              <w:rPr>
                <w:noProof/>
                <w:webHidden/>
              </w:rPr>
              <w:fldChar w:fldCharType="separate"/>
            </w:r>
            <w:r>
              <w:rPr>
                <w:noProof/>
                <w:webHidden/>
              </w:rPr>
              <w:t>7</w:t>
            </w:r>
            <w:r>
              <w:rPr>
                <w:noProof/>
                <w:webHidden/>
              </w:rPr>
              <w:fldChar w:fldCharType="end"/>
            </w:r>
          </w:hyperlink>
        </w:p>
        <w:p w14:paraId="6C04A682" w14:textId="6A2F6968" w:rsidR="005E2898" w:rsidRDefault="005E2898">
          <w:pPr>
            <w:pStyle w:val="TOC1"/>
            <w:rPr>
              <w:rFonts w:asciiTheme="minorHAnsi" w:eastAsiaTheme="minorEastAsia" w:hAnsiTheme="minorHAnsi"/>
              <w:b w:val="0"/>
              <w:noProof/>
              <w:kern w:val="2"/>
              <w:sz w:val="24"/>
              <w:szCs w:val="24"/>
              <w:lang w:eastAsia="en-AU"/>
              <w14:ligatures w14:val="standardContextual"/>
            </w:rPr>
          </w:pPr>
          <w:hyperlink w:anchor="_Toc194672158" w:history="1">
            <w:r w:rsidRPr="00F4156C">
              <w:rPr>
                <w:rStyle w:val="Hyperlink"/>
                <w:noProof/>
              </w:rPr>
              <w:t>State Environmental Planning Policy (Housing) 2021</w:t>
            </w:r>
            <w:r>
              <w:rPr>
                <w:noProof/>
                <w:webHidden/>
              </w:rPr>
              <w:tab/>
            </w:r>
            <w:r>
              <w:rPr>
                <w:noProof/>
                <w:webHidden/>
              </w:rPr>
              <w:fldChar w:fldCharType="begin"/>
            </w:r>
            <w:r>
              <w:rPr>
                <w:noProof/>
                <w:webHidden/>
              </w:rPr>
              <w:instrText xml:space="preserve"> PAGEREF _Toc194672158 \h </w:instrText>
            </w:r>
            <w:r>
              <w:rPr>
                <w:noProof/>
                <w:webHidden/>
              </w:rPr>
            </w:r>
            <w:r>
              <w:rPr>
                <w:noProof/>
                <w:webHidden/>
              </w:rPr>
              <w:fldChar w:fldCharType="separate"/>
            </w:r>
            <w:r>
              <w:rPr>
                <w:noProof/>
                <w:webHidden/>
              </w:rPr>
              <w:t>7</w:t>
            </w:r>
            <w:r>
              <w:rPr>
                <w:noProof/>
                <w:webHidden/>
              </w:rPr>
              <w:fldChar w:fldCharType="end"/>
            </w:r>
          </w:hyperlink>
        </w:p>
        <w:p w14:paraId="0974C097" w14:textId="177A22EC" w:rsidR="005E2898" w:rsidRDefault="005E2898">
          <w:pPr>
            <w:pStyle w:val="TOC1"/>
            <w:rPr>
              <w:rFonts w:asciiTheme="minorHAnsi" w:eastAsiaTheme="minorEastAsia" w:hAnsiTheme="minorHAnsi"/>
              <w:b w:val="0"/>
              <w:noProof/>
              <w:kern w:val="2"/>
              <w:sz w:val="24"/>
              <w:szCs w:val="24"/>
              <w:lang w:eastAsia="en-AU"/>
              <w14:ligatures w14:val="standardContextual"/>
            </w:rPr>
          </w:pPr>
          <w:hyperlink w:anchor="_Toc194672159" w:history="1">
            <w:r w:rsidRPr="00F4156C">
              <w:rPr>
                <w:rStyle w:val="Hyperlink"/>
                <w:noProof/>
              </w:rPr>
              <w:t>4</w:t>
            </w:r>
            <w:r>
              <w:rPr>
                <w:rFonts w:asciiTheme="minorHAnsi" w:eastAsiaTheme="minorEastAsia" w:hAnsiTheme="minorHAnsi"/>
                <w:b w:val="0"/>
                <w:noProof/>
                <w:kern w:val="2"/>
                <w:sz w:val="24"/>
                <w:szCs w:val="24"/>
                <w:lang w:eastAsia="en-AU"/>
                <w14:ligatures w14:val="standardContextual"/>
              </w:rPr>
              <w:tab/>
            </w:r>
            <w:r w:rsidRPr="00F4156C">
              <w:rPr>
                <w:rStyle w:val="Hyperlink"/>
                <w:noProof/>
              </w:rPr>
              <w:t>Site-specific assessment</w:t>
            </w:r>
            <w:r>
              <w:rPr>
                <w:noProof/>
                <w:webHidden/>
              </w:rPr>
              <w:tab/>
            </w:r>
            <w:r>
              <w:rPr>
                <w:noProof/>
                <w:webHidden/>
              </w:rPr>
              <w:fldChar w:fldCharType="begin"/>
            </w:r>
            <w:r>
              <w:rPr>
                <w:noProof/>
                <w:webHidden/>
              </w:rPr>
              <w:instrText xml:space="preserve"> PAGEREF _Toc194672159 \h </w:instrText>
            </w:r>
            <w:r>
              <w:rPr>
                <w:noProof/>
                <w:webHidden/>
              </w:rPr>
            </w:r>
            <w:r>
              <w:rPr>
                <w:noProof/>
                <w:webHidden/>
              </w:rPr>
              <w:fldChar w:fldCharType="separate"/>
            </w:r>
            <w:r>
              <w:rPr>
                <w:noProof/>
                <w:webHidden/>
              </w:rPr>
              <w:t>8</w:t>
            </w:r>
            <w:r>
              <w:rPr>
                <w:noProof/>
                <w:webHidden/>
              </w:rPr>
              <w:fldChar w:fldCharType="end"/>
            </w:r>
          </w:hyperlink>
        </w:p>
        <w:p w14:paraId="5F0D21F7" w14:textId="2B33E62D" w:rsidR="005E2898" w:rsidRDefault="005E2898">
          <w:pPr>
            <w:pStyle w:val="TOC2"/>
            <w:tabs>
              <w:tab w:val="left" w:pos="960"/>
              <w:tab w:val="right" w:leader="dot" w:pos="9628"/>
            </w:tabs>
            <w:rPr>
              <w:rFonts w:asciiTheme="minorHAnsi" w:eastAsiaTheme="minorEastAsia" w:hAnsiTheme="minorHAnsi"/>
              <w:noProof/>
              <w:kern w:val="2"/>
              <w:sz w:val="24"/>
              <w:szCs w:val="24"/>
              <w:lang w:eastAsia="en-AU"/>
              <w14:ligatures w14:val="standardContextual"/>
            </w:rPr>
          </w:pPr>
          <w:hyperlink w:anchor="_Toc194672160" w:history="1">
            <w:r w:rsidRPr="00F4156C">
              <w:rPr>
                <w:rStyle w:val="Hyperlink"/>
                <w:noProof/>
              </w:rPr>
              <w:t>4.1</w:t>
            </w:r>
            <w:r>
              <w:rPr>
                <w:rFonts w:asciiTheme="minorHAnsi" w:eastAsiaTheme="minorEastAsia" w:hAnsiTheme="minorHAnsi"/>
                <w:noProof/>
                <w:kern w:val="2"/>
                <w:sz w:val="24"/>
                <w:szCs w:val="24"/>
                <w:lang w:eastAsia="en-AU"/>
                <w14:ligatures w14:val="standardContextual"/>
              </w:rPr>
              <w:tab/>
            </w:r>
            <w:r w:rsidRPr="00F4156C">
              <w:rPr>
                <w:rStyle w:val="Hyperlink"/>
                <w:noProof/>
              </w:rPr>
              <w:t>Environmental</w:t>
            </w:r>
            <w:r>
              <w:rPr>
                <w:noProof/>
                <w:webHidden/>
              </w:rPr>
              <w:tab/>
            </w:r>
            <w:r>
              <w:rPr>
                <w:noProof/>
                <w:webHidden/>
              </w:rPr>
              <w:fldChar w:fldCharType="begin"/>
            </w:r>
            <w:r>
              <w:rPr>
                <w:noProof/>
                <w:webHidden/>
              </w:rPr>
              <w:instrText xml:space="preserve"> PAGEREF _Toc194672160 \h </w:instrText>
            </w:r>
            <w:r>
              <w:rPr>
                <w:noProof/>
                <w:webHidden/>
              </w:rPr>
            </w:r>
            <w:r>
              <w:rPr>
                <w:noProof/>
                <w:webHidden/>
              </w:rPr>
              <w:fldChar w:fldCharType="separate"/>
            </w:r>
            <w:r>
              <w:rPr>
                <w:noProof/>
                <w:webHidden/>
              </w:rPr>
              <w:t>8</w:t>
            </w:r>
            <w:r>
              <w:rPr>
                <w:noProof/>
                <w:webHidden/>
              </w:rPr>
              <w:fldChar w:fldCharType="end"/>
            </w:r>
          </w:hyperlink>
        </w:p>
        <w:p w14:paraId="15DCFB04" w14:textId="1D6A08F5" w:rsidR="005E2898" w:rsidRDefault="005E2898">
          <w:pPr>
            <w:pStyle w:val="TOC2"/>
            <w:tabs>
              <w:tab w:val="left" w:pos="960"/>
              <w:tab w:val="right" w:leader="dot" w:pos="9628"/>
            </w:tabs>
            <w:rPr>
              <w:rFonts w:asciiTheme="minorHAnsi" w:eastAsiaTheme="minorEastAsia" w:hAnsiTheme="minorHAnsi"/>
              <w:noProof/>
              <w:kern w:val="2"/>
              <w:sz w:val="24"/>
              <w:szCs w:val="24"/>
              <w:lang w:eastAsia="en-AU"/>
              <w14:ligatures w14:val="standardContextual"/>
            </w:rPr>
          </w:pPr>
          <w:hyperlink w:anchor="_Toc194672161" w:history="1">
            <w:r w:rsidRPr="00F4156C">
              <w:rPr>
                <w:rStyle w:val="Hyperlink"/>
                <w:noProof/>
              </w:rPr>
              <w:t>4.2</w:t>
            </w:r>
            <w:r>
              <w:rPr>
                <w:rFonts w:asciiTheme="minorHAnsi" w:eastAsiaTheme="minorEastAsia" w:hAnsiTheme="minorHAnsi"/>
                <w:noProof/>
                <w:kern w:val="2"/>
                <w:sz w:val="24"/>
                <w:szCs w:val="24"/>
                <w:lang w:eastAsia="en-AU"/>
                <w14:ligatures w14:val="standardContextual"/>
              </w:rPr>
              <w:tab/>
            </w:r>
            <w:r w:rsidRPr="00F4156C">
              <w:rPr>
                <w:rStyle w:val="Hyperlink"/>
                <w:noProof/>
              </w:rPr>
              <w:t>Social and economic</w:t>
            </w:r>
            <w:r>
              <w:rPr>
                <w:noProof/>
                <w:webHidden/>
              </w:rPr>
              <w:tab/>
            </w:r>
            <w:r>
              <w:rPr>
                <w:noProof/>
                <w:webHidden/>
              </w:rPr>
              <w:fldChar w:fldCharType="begin"/>
            </w:r>
            <w:r>
              <w:rPr>
                <w:noProof/>
                <w:webHidden/>
              </w:rPr>
              <w:instrText xml:space="preserve"> PAGEREF _Toc194672161 \h </w:instrText>
            </w:r>
            <w:r>
              <w:rPr>
                <w:noProof/>
                <w:webHidden/>
              </w:rPr>
            </w:r>
            <w:r>
              <w:rPr>
                <w:noProof/>
                <w:webHidden/>
              </w:rPr>
              <w:fldChar w:fldCharType="separate"/>
            </w:r>
            <w:r>
              <w:rPr>
                <w:noProof/>
                <w:webHidden/>
              </w:rPr>
              <w:t>8</w:t>
            </w:r>
            <w:r>
              <w:rPr>
                <w:noProof/>
                <w:webHidden/>
              </w:rPr>
              <w:fldChar w:fldCharType="end"/>
            </w:r>
          </w:hyperlink>
        </w:p>
        <w:p w14:paraId="59968CB6" w14:textId="20DEF1A5" w:rsidR="005E2898" w:rsidRDefault="005E2898">
          <w:pPr>
            <w:pStyle w:val="TOC2"/>
            <w:tabs>
              <w:tab w:val="left" w:pos="960"/>
              <w:tab w:val="right" w:leader="dot" w:pos="9628"/>
            </w:tabs>
            <w:rPr>
              <w:rFonts w:asciiTheme="minorHAnsi" w:eastAsiaTheme="minorEastAsia" w:hAnsiTheme="minorHAnsi"/>
              <w:noProof/>
              <w:kern w:val="2"/>
              <w:sz w:val="24"/>
              <w:szCs w:val="24"/>
              <w:lang w:eastAsia="en-AU"/>
              <w14:ligatures w14:val="standardContextual"/>
            </w:rPr>
          </w:pPr>
          <w:hyperlink w:anchor="_Toc194672162" w:history="1">
            <w:r w:rsidRPr="00F4156C">
              <w:rPr>
                <w:rStyle w:val="Hyperlink"/>
                <w:noProof/>
              </w:rPr>
              <w:t>4.3</w:t>
            </w:r>
            <w:r>
              <w:rPr>
                <w:rFonts w:asciiTheme="minorHAnsi" w:eastAsiaTheme="minorEastAsia" w:hAnsiTheme="minorHAnsi"/>
                <w:noProof/>
                <w:kern w:val="2"/>
                <w:sz w:val="24"/>
                <w:szCs w:val="24"/>
                <w:lang w:eastAsia="en-AU"/>
                <w14:ligatures w14:val="standardContextual"/>
              </w:rPr>
              <w:tab/>
            </w:r>
            <w:r w:rsidRPr="00F4156C">
              <w:rPr>
                <w:rStyle w:val="Hyperlink"/>
                <w:noProof/>
              </w:rPr>
              <w:t>Infrastructure</w:t>
            </w:r>
            <w:r>
              <w:rPr>
                <w:noProof/>
                <w:webHidden/>
              </w:rPr>
              <w:tab/>
            </w:r>
            <w:r>
              <w:rPr>
                <w:noProof/>
                <w:webHidden/>
              </w:rPr>
              <w:fldChar w:fldCharType="begin"/>
            </w:r>
            <w:r>
              <w:rPr>
                <w:noProof/>
                <w:webHidden/>
              </w:rPr>
              <w:instrText xml:space="preserve"> PAGEREF _Toc194672162 \h </w:instrText>
            </w:r>
            <w:r>
              <w:rPr>
                <w:noProof/>
                <w:webHidden/>
              </w:rPr>
            </w:r>
            <w:r>
              <w:rPr>
                <w:noProof/>
                <w:webHidden/>
              </w:rPr>
              <w:fldChar w:fldCharType="separate"/>
            </w:r>
            <w:r>
              <w:rPr>
                <w:noProof/>
                <w:webHidden/>
              </w:rPr>
              <w:t>9</w:t>
            </w:r>
            <w:r>
              <w:rPr>
                <w:noProof/>
                <w:webHidden/>
              </w:rPr>
              <w:fldChar w:fldCharType="end"/>
            </w:r>
          </w:hyperlink>
        </w:p>
        <w:p w14:paraId="7FA10E29" w14:textId="4759F4D5" w:rsidR="005E2898" w:rsidRDefault="005E2898">
          <w:pPr>
            <w:pStyle w:val="TOC1"/>
            <w:rPr>
              <w:rFonts w:asciiTheme="minorHAnsi" w:eastAsiaTheme="minorEastAsia" w:hAnsiTheme="minorHAnsi"/>
              <w:b w:val="0"/>
              <w:noProof/>
              <w:kern w:val="2"/>
              <w:sz w:val="24"/>
              <w:szCs w:val="24"/>
              <w:lang w:eastAsia="en-AU"/>
              <w14:ligatures w14:val="standardContextual"/>
            </w:rPr>
          </w:pPr>
          <w:hyperlink w:anchor="_Toc194672163" w:history="1">
            <w:r w:rsidRPr="00F4156C">
              <w:rPr>
                <w:rStyle w:val="Hyperlink"/>
                <w:noProof/>
              </w:rPr>
              <w:t>5</w:t>
            </w:r>
            <w:r>
              <w:rPr>
                <w:rFonts w:asciiTheme="minorHAnsi" w:eastAsiaTheme="minorEastAsia" w:hAnsiTheme="minorHAnsi"/>
                <w:b w:val="0"/>
                <w:noProof/>
                <w:kern w:val="2"/>
                <w:sz w:val="24"/>
                <w:szCs w:val="24"/>
                <w:lang w:eastAsia="en-AU"/>
                <w14:ligatures w14:val="standardContextual"/>
              </w:rPr>
              <w:tab/>
            </w:r>
            <w:r w:rsidRPr="00F4156C">
              <w:rPr>
                <w:rStyle w:val="Hyperlink"/>
                <w:noProof/>
              </w:rPr>
              <w:t>Consultation</w:t>
            </w:r>
            <w:r>
              <w:rPr>
                <w:noProof/>
                <w:webHidden/>
              </w:rPr>
              <w:tab/>
            </w:r>
            <w:r>
              <w:rPr>
                <w:noProof/>
                <w:webHidden/>
              </w:rPr>
              <w:fldChar w:fldCharType="begin"/>
            </w:r>
            <w:r>
              <w:rPr>
                <w:noProof/>
                <w:webHidden/>
              </w:rPr>
              <w:instrText xml:space="preserve"> PAGEREF _Toc194672163 \h </w:instrText>
            </w:r>
            <w:r>
              <w:rPr>
                <w:noProof/>
                <w:webHidden/>
              </w:rPr>
            </w:r>
            <w:r>
              <w:rPr>
                <w:noProof/>
                <w:webHidden/>
              </w:rPr>
              <w:fldChar w:fldCharType="separate"/>
            </w:r>
            <w:r>
              <w:rPr>
                <w:noProof/>
                <w:webHidden/>
              </w:rPr>
              <w:t>9</w:t>
            </w:r>
            <w:r>
              <w:rPr>
                <w:noProof/>
                <w:webHidden/>
              </w:rPr>
              <w:fldChar w:fldCharType="end"/>
            </w:r>
          </w:hyperlink>
        </w:p>
        <w:p w14:paraId="60A9383F" w14:textId="165F7064" w:rsidR="005E2898" w:rsidRDefault="005E2898">
          <w:pPr>
            <w:pStyle w:val="TOC2"/>
            <w:tabs>
              <w:tab w:val="left" w:pos="960"/>
              <w:tab w:val="right" w:leader="dot" w:pos="9628"/>
            </w:tabs>
            <w:rPr>
              <w:rFonts w:asciiTheme="minorHAnsi" w:eastAsiaTheme="minorEastAsia" w:hAnsiTheme="minorHAnsi"/>
              <w:noProof/>
              <w:kern w:val="2"/>
              <w:sz w:val="24"/>
              <w:szCs w:val="24"/>
              <w:lang w:eastAsia="en-AU"/>
              <w14:ligatures w14:val="standardContextual"/>
            </w:rPr>
          </w:pPr>
          <w:hyperlink w:anchor="_Toc194672164" w:history="1">
            <w:r w:rsidRPr="00F4156C">
              <w:rPr>
                <w:rStyle w:val="Hyperlink"/>
                <w:noProof/>
              </w:rPr>
              <w:t>5.1</w:t>
            </w:r>
            <w:r>
              <w:rPr>
                <w:rFonts w:asciiTheme="minorHAnsi" w:eastAsiaTheme="minorEastAsia" w:hAnsiTheme="minorHAnsi"/>
                <w:noProof/>
                <w:kern w:val="2"/>
                <w:sz w:val="24"/>
                <w:szCs w:val="24"/>
                <w:lang w:eastAsia="en-AU"/>
                <w14:ligatures w14:val="standardContextual"/>
              </w:rPr>
              <w:tab/>
            </w:r>
            <w:r w:rsidRPr="00F4156C">
              <w:rPr>
                <w:rStyle w:val="Hyperlink"/>
                <w:noProof/>
              </w:rPr>
              <w:t>Community</w:t>
            </w:r>
            <w:r>
              <w:rPr>
                <w:noProof/>
                <w:webHidden/>
              </w:rPr>
              <w:tab/>
            </w:r>
            <w:r>
              <w:rPr>
                <w:noProof/>
                <w:webHidden/>
              </w:rPr>
              <w:fldChar w:fldCharType="begin"/>
            </w:r>
            <w:r>
              <w:rPr>
                <w:noProof/>
                <w:webHidden/>
              </w:rPr>
              <w:instrText xml:space="preserve"> PAGEREF _Toc194672164 \h </w:instrText>
            </w:r>
            <w:r>
              <w:rPr>
                <w:noProof/>
                <w:webHidden/>
              </w:rPr>
            </w:r>
            <w:r>
              <w:rPr>
                <w:noProof/>
                <w:webHidden/>
              </w:rPr>
              <w:fldChar w:fldCharType="separate"/>
            </w:r>
            <w:r>
              <w:rPr>
                <w:noProof/>
                <w:webHidden/>
              </w:rPr>
              <w:t>9</w:t>
            </w:r>
            <w:r>
              <w:rPr>
                <w:noProof/>
                <w:webHidden/>
              </w:rPr>
              <w:fldChar w:fldCharType="end"/>
            </w:r>
          </w:hyperlink>
        </w:p>
        <w:p w14:paraId="56DFC4BE" w14:textId="12BD2F52" w:rsidR="005E2898" w:rsidRDefault="005E2898">
          <w:pPr>
            <w:pStyle w:val="TOC2"/>
            <w:tabs>
              <w:tab w:val="left" w:pos="960"/>
              <w:tab w:val="right" w:leader="dot" w:pos="9628"/>
            </w:tabs>
            <w:rPr>
              <w:rFonts w:asciiTheme="minorHAnsi" w:eastAsiaTheme="minorEastAsia" w:hAnsiTheme="minorHAnsi"/>
              <w:noProof/>
              <w:kern w:val="2"/>
              <w:sz w:val="24"/>
              <w:szCs w:val="24"/>
              <w:lang w:eastAsia="en-AU"/>
              <w14:ligatures w14:val="standardContextual"/>
            </w:rPr>
          </w:pPr>
          <w:hyperlink w:anchor="_Toc194672165" w:history="1">
            <w:r w:rsidRPr="00F4156C">
              <w:rPr>
                <w:rStyle w:val="Hyperlink"/>
                <w:noProof/>
              </w:rPr>
              <w:t>5.2</w:t>
            </w:r>
            <w:r>
              <w:rPr>
                <w:rFonts w:asciiTheme="minorHAnsi" w:eastAsiaTheme="minorEastAsia" w:hAnsiTheme="minorHAnsi"/>
                <w:noProof/>
                <w:kern w:val="2"/>
                <w:sz w:val="24"/>
                <w:szCs w:val="24"/>
                <w:lang w:eastAsia="en-AU"/>
                <w14:ligatures w14:val="standardContextual"/>
              </w:rPr>
              <w:tab/>
            </w:r>
            <w:r w:rsidRPr="00F4156C">
              <w:rPr>
                <w:rStyle w:val="Hyperlink"/>
                <w:noProof/>
              </w:rPr>
              <w:t>Agencies</w:t>
            </w:r>
            <w:r>
              <w:rPr>
                <w:noProof/>
                <w:webHidden/>
              </w:rPr>
              <w:tab/>
            </w:r>
            <w:r>
              <w:rPr>
                <w:noProof/>
                <w:webHidden/>
              </w:rPr>
              <w:fldChar w:fldCharType="begin"/>
            </w:r>
            <w:r>
              <w:rPr>
                <w:noProof/>
                <w:webHidden/>
              </w:rPr>
              <w:instrText xml:space="preserve"> PAGEREF _Toc194672165 \h </w:instrText>
            </w:r>
            <w:r>
              <w:rPr>
                <w:noProof/>
                <w:webHidden/>
              </w:rPr>
            </w:r>
            <w:r>
              <w:rPr>
                <w:noProof/>
                <w:webHidden/>
              </w:rPr>
              <w:fldChar w:fldCharType="separate"/>
            </w:r>
            <w:r>
              <w:rPr>
                <w:noProof/>
                <w:webHidden/>
              </w:rPr>
              <w:t>9</w:t>
            </w:r>
            <w:r>
              <w:rPr>
                <w:noProof/>
                <w:webHidden/>
              </w:rPr>
              <w:fldChar w:fldCharType="end"/>
            </w:r>
          </w:hyperlink>
        </w:p>
        <w:p w14:paraId="618B9087" w14:textId="660DB3BA" w:rsidR="005E2898" w:rsidRDefault="005E2898">
          <w:pPr>
            <w:pStyle w:val="TOC1"/>
            <w:rPr>
              <w:rFonts w:asciiTheme="minorHAnsi" w:eastAsiaTheme="minorEastAsia" w:hAnsiTheme="minorHAnsi"/>
              <w:b w:val="0"/>
              <w:noProof/>
              <w:kern w:val="2"/>
              <w:sz w:val="24"/>
              <w:szCs w:val="24"/>
              <w:lang w:eastAsia="en-AU"/>
              <w14:ligatures w14:val="standardContextual"/>
            </w:rPr>
          </w:pPr>
          <w:hyperlink w:anchor="_Toc194672166" w:history="1">
            <w:r w:rsidRPr="00F4156C">
              <w:rPr>
                <w:rStyle w:val="Hyperlink"/>
                <w:noProof/>
              </w:rPr>
              <w:t>6</w:t>
            </w:r>
            <w:r>
              <w:rPr>
                <w:rFonts w:asciiTheme="minorHAnsi" w:eastAsiaTheme="minorEastAsia" w:hAnsiTheme="minorHAnsi"/>
                <w:b w:val="0"/>
                <w:noProof/>
                <w:kern w:val="2"/>
                <w:sz w:val="24"/>
                <w:szCs w:val="24"/>
                <w:lang w:eastAsia="en-AU"/>
                <w14:ligatures w14:val="standardContextual"/>
              </w:rPr>
              <w:tab/>
            </w:r>
            <w:r w:rsidRPr="00F4156C">
              <w:rPr>
                <w:rStyle w:val="Hyperlink"/>
                <w:noProof/>
              </w:rPr>
              <w:t>Timeframe</w:t>
            </w:r>
            <w:r>
              <w:rPr>
                <w:noProof/>
                <w:webHidden/>
              </w:rPr>
              <w:tab/>
            </w:r>
            <w:r>
              <w:rPr>
                <w:noProof/>
                <w:webHidden/>
              </w:rPr>
              <w:fldChar w:fldCharType="begin"/>
            </w:r>
            <w:r>
              <w:rPr>
                <w:noProof/>
                <w:webHidden/>
              </w:rPr>
              <w:instrText xml:space="preserve"> PAGEREF _Toc194672166 \h </w:instrText>
            </w:r>
            <w:r>
              <w:rPr>
                <w:noProof/>
                <w:webHidden/>
              </w:rPr>
            </w:r>
            <w:r>
              <w:rPr>
                <w:noProof/>
                <w:webHidden/>
              </w:rPr>
              <w:fldChar w:fldCharType="separate"/>
            </w:r>
            <w:r>
              <w:rPr>
                <w:noProof/>
                <w:webHidden/>
              </w:rPr>
              <w:t>9</w:t>
            </w:r>
            <w:r>
              <w:rPr>
                <w:noProof/>
                <w:webHidden/>
              </w:rPr>
              <w:fldChar w:fldCharType="end"/>
            </w:r>
          </w:hyperlink>
        </w:p>
        <w:p w14:paraId="42346D46" w14:textId="6A482A0F" w:rsidR="005E2898" w:rsidRDefault="005E2898">
          <w:pPr>
            <w:pStyle w:val="TOC1"/>
            <w:rPr>
              <w:rFonts w:asciiTheme="minorHAnsi" w:eastAsiaTheme="minorEastAsia" w:hAnsiTheme="minorHAnsi"/>
              <w:b w:val="0"/>
              <w:noProof/>
              <w:kern w:val="2"/>
              <w:sz w:val="24"/>
              <w:szCs w:val="24"/>
              <w:lang w:eastAsia="en-AU"/>
              <w14:ligatures w14:val="standardContextual"/>
            </w:rPr>
          </w:pPr>
          <w:hyperlink w:anchor="_Toc194672167" w:history="1">
            <w:r w:rsidRPr="00F4156C">
              <w:rPr>
                <w:rStyle w:val="Hyperlink"/>
                <w:noProof/>
              </w:rPr>
              <w:t>7</w:t>
            </w:r>
            <w:r>
              <w:rPr>
                <w:rFonts w:asciiTheme="minorHAnsi" w:eastAsiaTheme="minorEastAsia" w:hAnsiTheme="minorHAnsi"/>
                <w:b w:val="0"/>
                <w:noProof/>
                <w:kern w:val="2"/>
                <w:sz w:val="24"/>
                <w:szCs w:val="24"/>
                <w:lang w:eastAsia="en-AU"/>
                <w14:ligatures w14:val="standardContextual"/>
              </w:rPr>
              <w:tab/>
            </w:r>
            <w:r w:rsidRPr="00F4156C">
              <w:rPr>
                <w:rStyle w:val="Hyperlink"/>
                <w:noProof/>
              </w:rPr>
              <w:t>Local plan-making authority</w:t>
            </w:r>
            <w:r>
              <w:rPr>
                <w:noProof/>
                <w:webHidden/>
              </w:rPr>
              <w:tab/>
            </w:r>
            <w:r>
              <w:rPr>
                <w:noProof/>
                <w:webHidden/>
              </w:rPr>
              <w:fldChar w:fldCharType="begin"/>
            </w:r>
            <w:r>
              <w:rPr>
                <w:noProof/>
                <w:webHidden/>
              </w:rPr>
              <w:instrText xml:space="preserve"> PAGEREF _Toc194672167 \h </w:instrText>
            </w:r>
            <w:r>
              <w:rPr>
                <w:noProof/>
                <w:webHidden/>
              </w:rPr>
            </w:r>
            <w:r>
              <w:rPr>
                <w:noProof/>
                <w:webHidden/>
              </w:rPr>
              <w:fldChar w:fldCharType="separate"/>
            </w:r>
            <w:r>
              <w:rPr>
                <w:noProof/>
                <w:webHidden/>
              </w:rPr>
              <w:t>10</w:t>
            </w:r>
            <w:r>
              <w:rPr>
                <w:noProof/>
                <w:webHidden/>
              </w:rPr>
              <w:fldChar w:fldCharType="end"/>
            </w:r>
          </w:hyperlink>
        </w:p>
        <w:p w14:paraId="7050F549" w14:textId="1E344BC4" w:rsidR="005E2898" w:rsidRDefault="005E2898">
          <w:pPr>
            <w:pStyle w:val="TOC1"/>
            <w:rPr>
              <w:rFonts w:asciiTheme="minorHAnsi" w:eastAsiaTheme="minorEastAsia" w:hAnsiTheme="minorHAnsi"/>
              <w:b w:val="0"/>
              <w:noProof/>
              <w:kern w:val="2"/>
              <w:sz w:val="24"/>
              <w:szCs w:val="24"/>
              <w:lang w:eastAsia="en-AU"/>
              <w14:ligatures w14:val="standardContextual"/>
            </w:rPr>
          </w:pPr>
          <w:hyperlink w:anchor="_Toc194672168" w:history="1">
            <w:r w:rsidRPr="00F4156C">
              <w:rPr>
                <w:rStyle w:val="Hyperlink"/>
                <w:noProof/>
              </w:rPr>
              <w:t>8</w:t>
            </w:r>
            <w:r>
              <w:rPr>
                <w:rFonts w:asciiTheme="minorHAnsi" w:eastAsiaTheme="minorEastAsia" w:hAnsiTheme="minorHAnsi"/>
                <w:b w:val="0"/>
                <w:noProof/>
                <w:kern w:val="2"/>
                <w:sz w:val="24"/>
                <w:szCs w:val="24"/>
                <w:lang w:eastAsia="en-AU"/>
                <w14:ligatures w14:val="standardContextual"/>
              </w:rPr>
              <w:tab/>
            </w:r>
            <w:r w:rsidRPr="00F4156C">
              <w:rPr>
                <w:rStyle w:val="Hyperlink"/>
                <w:noProof/>
              </w:rPr>
              <w:t>Assessment summary</w:t>
            </w:r>
            <w:r>
              <w:rPr>
                <w:noProof/>
                <w:webHidden/>
              </w:rPr>
              <w:tab/>
            </w:r>
            <w:r>
              <w:rPr>
                <w:noProof/>
                <w:webHidden/>
              </w:rPr>
              <w:fldChar w:fldCharType="begin"/>
            </w:r>
            <w:r>
              <w:rPr>
                <w:noProof/>
                <w:webHidden/>
              </w:rPr>
              <w:instrText xml:space="preserve"> PAGEREF _Toc194672168 \h </w:instrText>
            </w:r>
            <w:r>
              <w:rPr>
                <w:noProof/>
                <w:webHidden/>
              </w:rPr>
            </w:r>
            <w:r>
              <w:rPr>
                <w:noProof/>
                <w:webHidden/>
              </w:rPr>
              <w:fldChar w:fldCharType="separate"/>
            </w:r>
            <w:r>
              <w:rPr>
                <w:noProof/>
                <w:webHidden/>
              </w:rPr>
              <w:t>10</w:t>
            </w:r>
            <w:r>
              <w:rPr>
                <w:noProof/>
                <w:webHidden/>
              </w:rPr>
              <w:fldChar w:fldCharType="end"/>
            </w:r>
          </w:hyperlink>
        </w:p>
        <w:p w14:paraId="6CDEF012" w14:textId="0D36CD3A" w:rsidR="005E2898" w:rsidRDefault="005E2898">
          <w:pPr>
            <w:pStyle w:val="TOC1"/>
            <w:rPr>
              <w:rFonts w:asciiTheme="minorHAnsi" w:eastAsiaTheme="minorEastAsia" w:hAnsiTheme="minorHAnsi"/>
              <w:b w:val="0"/>
              <w:noProof/>
              <w:kern w:val="2"/>
              <w:sz w:val="24"/>
              <w:szCs w:val="24"/>
              <w:lang w:eastAsia="en-AU"/>
              <w14:ligatures w14:val="standardContextual"/>
            </w:rPr>
          </w:pPr>
          <w:hyperlink w:anchor="_Toc194672169" w:history="1">
            <w:r w:rsidRPr="00F4156C">
              <w:rPr>
                <w:rStyle w:val="Hyperlink"/>
                <w:noProof/>
              </w:rPr>
              <w:t>9</w:t>
            </w:r>
            <w:r>
              <w:rPr>
                <w:rFonts w:asciiTheme="minorHAnsi" w:eastAsiaTheme="minorEastAsia" w:hAnsiTheme="minorHAnsi"/>
                <w:b w:val="0"/>
                <w:noProof/>
                <w:kern w:val="2"/>
                <w:sz w:val="24"/>
                <w:szCs w:val="24"/>
                <w:lang w:eastAsia="en-AU"/>
                <w14:ligatures w14:val="standardContextual"/>
              </w:rPr>
              <w:tab/>
            </w:r>
            <w:r w:rsidRPr="00F4156C">
              <w:rPr>
                <w:rStyle w:val="Hyperlink"/>
                <w:noProof/>
              </w:rPr>
              <w:t>Recommendation</w:t>
            </w:r>
            <w:r>
              <w:rPr>
                <w:noProof/>
                <w:webHidden/>
              </w:rPr>
              <w:tab/>
            </w:r>
            <w:r>
              <w:rPr>
                <w:noProof/>
                <w:webHidden/>
              </w:rPr>
              <w:fldChar w:fldCharType="begin"/>
            </w:r>
            <w:r>
              <w:rPr>
                <w:noProof/>
                <w:webHidden/>
              </w:rPr>
              <w:instrText xml:space="preserve"> PAGEREF _Toc194672169 \h </w:instrText>
            </w:r>
            <w:r>
              <w:rPr>
                <w:noProof/>
                <w:webHidden/>
              </w:rPr>
            </w:r>
            <w:r>
              <w:rPr>
                <w:noProof/>
                <w:webHidden/>
              </w:rPr>
              <w:fldChar w:fldCharType="separate"/>
            </w:r>
            <w:r>
              <w:rPr>
                <w:noProof/>
                <w:webHidden/>
              </w:rPr>
              <w:t>10</w:t>
            </w:r>
            <w:r>
              <w:rPr>
                <w:noProof/>
                <w:webHidden/>
              </w:rPr>
              <w:fldChar w:fldCharType="end"/>
            </w:r>
          </w:hyperlink>
        </w:p>
        <w:p w14:paraId="12FD1E12" w14:textId="3FACDACD" w:rsidR="007E7A90" w:rsidRPr="000F2A6E" w:rsidRDefault="007E7A90">
          <w:r w:rsidRPr="000F2A6E">
            <w:rPr>
              <w:b/>
              <w:bCs/>
            </w:rPr>
            <w:fldChar w:fldCharType="end"/>
          </w:r>
        </w:p>
      </w:sdtContent>
    </w:sdt>
    <w:p w14:paraId="4BE28597" w14:textId="77777777" w:rsidR="00ED7D3C" w:rsidRPr="00BD5650" w:rsidRDefault="00ED7D3C" w:rsidP="00ED7D3C">
      <w:pPr>
        <w:pStyle w:val="ListParagraph"/>
        <w:numPr>
          <w:ilvl w:val="0"/>
          <w:numId w:val="0"/>
        </w:numPr>
        <w:ind w:left="720"/>
        <w:rPr>
          <w:rFonts w:cs="Arial"/>
          <w:iCs/>
        </w:rPr>
      </w:pPr>
    </w:p>
    <w:p w14:paraId="38DDB9CC" w14:textId="09A9A318" w:rsidR="00ED7D3C" w:rsidRPr="00ED7D3C" w:rsidRDefault="00ED7D3C" w:rsidP="00ED7D3C">
      <w:pPr>
        <w:ind w:left="1080" w:hanging="360"/>
        <w:rPr>
          <w:i/>
        </w:rPr>
        <w:sectPr w:rsidR="00ED7D3C" w:rsidRPr="00ED7D3C" w:rsidSect="00C0558D">
          <w:headerReference w:type="default" r:id="rId25"/>
          <w:footerReference w:type="default" r:id="rId26"/>
          <w:headerReference w:type="first" r:id="rId27"/>
          <w:footerReference w:type="first" r:id="rId28"/>
          <w:pgSz w:w="11906" w:h="16838" w:code="9"/>
          <w:pgMar w:top="1418" w:right="1134" w:bottom="1418" w:left="1134" w:header="567" w:footer="567" w:gutter="0"/>
          <w:pgNumType w:fmt="lowerRoman" w:start="1"/>
          <w:cols w:space="708"/>
          <w:docGrid w:linePitch="360"/>
        </w:sectPr>
      </w:pPr>
    </w:p>
    <w:p w14:paraId="2D2D8959" w14:textId="2C4EACCF" w:rsidR="0032725F" w:rsidRDefault="002513F4" w:rsidP="00984A6E">
      <w:pPr>
        <w:pStyle w:val="Heading1"/>
      </w:pPr>
      <w:bookmarkStart w:id="1" w:name="_Toc194672143"/>
      <w:r>
        <w:lastRenderedPageBreak/>
        <w:t xml:space="preserve">Planning </w:t>
      </w:r>
      <w:r w:rsidR="00AD2668">
        <w:t>p</w:t>
      </w:r>
      <w:r>
        <w:t>roposal</w:t>
      </w:r>
      <w:bookmarkEnd w:id="1"/>
    </w:p>
    <w:p w14:paraId="117F9B4A" w14:textId="70592E5A" w:rsidR="002106AA" w:rsidRDefault="00984A6E" w:rsidP="002106AA">
      <w:pPr>
        <w:pStyle w:val="Heading2"/>
      </w:pPr>
      <w:bookmarkStart w:id="2" w:name="_Toc194672144"/>
      <w:r>
        <w:t>Overview</w:t>
      </w:r>
      <w:bookmarkEnd w:id="2"/>
    </w:p>
    <w:p w14:paraId="2DC2221C" w14:textId="307D4AAD" w:rsidR="0086506D" w:rsidRPr="0092366C" w:rsidRDefault="0086506D" w:rsidP="0092366C">
      <w:pPr>
        <w:pStyle w:val="Caption"/>
      </w:pPr>
      <w:r w:rsidRPr="0092366C">
        <w:t xml:space="preserve">Table </w:t>
      </w:r>
      <w:r>
        <w:fldChar w:fldCharType="begin"/>
      </w:r>
      <w:r>
        <w:instrText>SEQ Table \* ARABIC</w:instrText>
      </w:r>
      <w:r>
        <w:fldChar w:fldCharType="separate"/>
      </w:r>
      <w:r w:rsidR="005E2898">
        <w:rPr>
          <w:noProof/>
        </w:rPr>
        <w:t>1</w:t>
      </w:r>
      <w:r>
        <w:fldChar w:fldCharType="end"/>
      </w:r>
      <w:r w:rsidRPr="0092366C">
        <w:t xml:space="preserve"> Planning proposal details</w:t>
      </w:r>
    </w:p>
    <w:tbl>
      <w:tblPr>
        <w:tblStyle w:val="TableGrid"/>
        <w:tblW w:w="9638" w:type="dxa"/>
        <w:tblLayout w:type="fixed"/>
        <w:tblLook w:val="04A0" w:firstRow="1" w:lastRow="0" w:firstColumn="1" w:lastColumn="0" w:noHBand="0" w:noVBand="1"/>
      </w:tblPr>
      <w:tblGrid>
        <w:gridCol w:w="3261"/>
        <w:gridCol w:w="6377"/>
      </w:tblGrid>
      <w:tr w:rsidR="0086506D" w14:paraId="01CC84F8" w14:textId="77777777" w:rsidTr="000D0326">
        <w:trPr>
          <w:cnfStyle w:val="100000000000" w:firstRow="1" w:lastRow="0" w:firstColumn="0" w:lastColumn="0" w:oddVBand="0" w:evenVBand="0" w:oddHBand="0" w:evenHBand="0" w:firstRowFirstColumn="0" w:firstRowLastColumn="0" w:lastRowFirstColumn="0" w:lastRowLastColumn="0"/>
          <w:tblHeader w:val="0"/>
        </w:trPr>
        <w:tc>
          <w:tcPr>
            <w:tcW w:w="3261" w:type="dxa"/>
            <w:tcBorders>
              <w:bottom w:val="none" w:sz="0" w:space="0" w:color="auto"/>
            </w:tcBorders>
          </w:tcPr>
          <w:p w14:paraId="0BA36424" w14:textId="77777777" w:rsidR="0086506D" w:rsidRPr="00A02DFE" w:rsidRDefault="0086506D" w:rsidP="000D0326">
            <w:pPr>
              <w:tabs>
                <w:tab w:val="right" w:pos="9752"/>
              </w:tabs>
              <w:rPr>
                <w:rFonts w:cs="Arial"/>
                <w:bCs/>
                <w:szCs w:val="24"/>
              </w:rPr>
            </w:pPr>
            <w:r w:rsidRPr="00A02DFE">
              <w:rPr>
                <w:rFonts w:cs="Arial"/>
                <w:bCs/>
                <w:szCs w:val="24"/>
              </w:rPr>
              <w:t>LGA</w:t>
            </w:r>
          </w:p>
        </w:tc>
        <w:sdt>
          <w:sdtPr>
            <w:rPr>
              <w:rFonts w:cs="Arial"/>
              <w:szCs w:val="24"/>
            </w:rPr>
            <w:id w:val="1416428329"/>
            <w:placeholder>
              <w:docPart w:val="ABBA63FDE8F14D2EA845C2C9537EF61D"/>
            </w:placeholder>
          </w:sdtPr>
          <w:sdtContent>
            <w:tc>
              <w:tcPr>
                <w:tcW w:w="6377" w:type="dxa"/>
                <w:tcBorders>
                  <w:bottom w:val="none" w:sz="0" w:space="0" w:color="auto"/>
                </w:tcBorders>
              </w:tcPr>
              <w:p w14:paraId="164575FF" w14:textId="265BA9BB" w:rsidR="0086506D" w:rsidRPr="00CE4B56" w:rsidRDefault="001415B6" w:rsidP="000D0326">
                <w:pPr>
                  <w:tabs>
                    <w:tab w:val="right" w:pos="9752"/>
                  </w:tabs>
                  <w:rPr>
                    <w:rFonts w:cs="Arial"/>
                    <w:b w:val="0"/>
                    <w:szCs w:val="24"/>
                  </w:rPr>
                </w:pPr>
                <w:r>
                  <w:rPr>
                    <w:rFonts w:cs="Arial"/>
                    <w:szCs w:val="24"/>
                  </w:rPr>
                  <w:t>Woollahra</w:t>
                </w:r>
              </w:p>
            </w:tc>
          </w:sdtContent>
        </w:sdt>
      </w:tr>
      <w:tr w:rsidR="0086506D" w14:paraId="29992820" w14:textId="77777777" w:rsidTr="000D0326">
        <w:tc>
          <w:tcPr>
            <w:tcW w:w="3261" w:type="dxa"/>
            <w:tcBorders>
              <w:top w:val="single" w:sz="4" w:space="0" w:color="E11D3F" w:themeColor="accent4"/>
            </w:tcBorders>
          </w:tcPr>
          <w:p w14:paraId="1E15BC98" w14:textId="77777777" w:rsidR="0086506D" w:rsidRDefault="0086506D" w:rsidP="000D0326">
            <w:pPr>
              <w:tabs>
                <w:tab w:val="right" w:pos="9752"/>
              </w:tabs>
              <w:rPr>
                <w:rFonts w:cs="Arial"/>
                <w:b/>
                <w:szCs w:val="24"/>
              </w:rPr>
            </w:pPr>
            <w:r>
              <w:rPr>
                <w:rFonts w:cs="Arial"/>
                <w:b/>
                <w:szCs w:val="24"/>
              </w:rPr>
              <w:t>PPA</w:t>
            </w:r>
          </w:p>
        </w:tc>
        <w:sdt>
          <w:sdtPr>
            <w:rPr>
              <w:rFonts w:cs="Arial"/>
              <w:b/>
              <w:szCs w:val="24"/>
            </w:rPr>
            <w:id w:val="-2139869204"/>
            <w:placeholder>
              <w:docPart w:val="9251DE3E7A04493A9A0F786AB7460096"/>
            </w:placeholder>
          </w:sdtPr>
          <w:sdtContent>
            <w:tc>
              <w:tcPr>
                <w:tcW w:w="6377" w:type="dxa"/>
                <w:tcBorders>
                  <w:top w:val="single" w:sz="4" w:space="0" w:color="E11D3F" w:themeColor="accent4"/>
                </w:tcBorders>
              </w:tcPr>
              <w:p w14:paraId="42F0C3ED" w14:textId="21FD1424" w:rsidR="0086506D" w:rsidRDefault="00EC5EC0" w:rsidP="000D0326">
                <w:pPr>
                  <w:tabs>
                    <w:tab w:val="right" w:pos="9752"/>
                  </w:tabs>
                  <w:rPr>
                    <w:rFonts w:cs="Arial"/>
                    <w:b/>
                    <w:szCs w:val="24"/>
                  </w:rPr>
                </w:pPr>
                <w:r>
                  <w:rPr>
                    <w:rFonts w:cs="Arial"/>
                    <w:b/>
                    <w:szCs w:val="24"/>
                  </w:rPr>
                  <w:t>Woollahra Municipal Council</w:t>
                </w:r>
              </w:p>
            </w:tc>
          </w:sdtContent>
        </w:sdt>
      </w:tr>
      <w:tr w:rsidR="0086506D" w14:paraId="055D31C5" w14:textId="77777777" w:rsidTr="000D0326">
        <w:tc>
          <w:tcPr>
            <w:tcW w:w="3261" w:type="dxa"/>
          </w:tcPr>
          <w:p w14:paraId="73A522F9" w14:textId="77777777" w:rsidR="0086506D" w:rsidRDefault="0086506D" w:rsidP="000D0326">
            <w:pPr>
              <w:tabs>
                <w:tab w:val="right" w:pos="9752"/>
              </w:tabs>
              <w:rPr>
                <w:rFonts w:cs="Arial"/>
                <w:b/>
                <w:szCs w:val="24"/>
              </w:rPr>
            </w:pPr>
            <w:r>
              <w:rPr>
                <w:rFonts w:cs="Arial"/>
                <w:b/>
                <w:szCs w:val="24"/>
              </w:rPr>
              <w:t>NAME</w:t>
            </w:r>
          </w:p>
        </w:tc>
        <w:sdt>
          <w:sdtPr>
            <w:rPr>
              <w:rFonts w:cs="Arial"/>
              <w:b/>
              <w:szCs w:val="24"/>
            </w:rPr>
            <w:id w:val="2059050854"/>
            <w:placeholder>
              <w:docPart w:val="3615C56B96324FBCAA72395C181675DE"/>
            </w:placeholder>
          </w:sdtPr>
          <w:sdtContent>
            <w:tc>
              <w:tcPr>
                <w:tcW w:w="6377" w:type="dxa"/>
              </w:tcPr>
              <w:p w14:paraId="213B9203" w14:textId="7DB2C351" w:rsidR="0086506D" w:rsidRDefault="00EC5EC0" w:rsidP="000D0326">
                <w:pPr>
                  <w:tabs>
                    <w:tab w:val="right" w:pos="9752"/>
                  </w:tabs>
                  <w:rPr>
                    <w:rFonts w:cs="Arial"/>
                    <w:b/>
                    <w:szCs w:val="24"/>
                  </w:rPr>
                </w:pPr>
                <w:r>
                  <w:rPr>
                    <w:rFonts w:cs="Arial"/>
                    <w:b/>
                    <w:szCs w:val="24"/>
                  </w:rPr>
                  <w:t>Woollahra Dwelling Retention Policy</w:t>
                </w:r>
              </w:p>
            </w:tc>
          </w:sdtContent>
        </w:sdt>
      </w:tr>
      <w:tr w:rsidR="0086506D" w14:paraId="473879AD" w14:textId="77777777" w:rsidTr="000D0326">
        <w:tc>
          <w:tcPr>
            <w:tcW w:w="3261" w:type="dxa"/>
          </w:tcPr>
          <w:p w14:paraId="634AFA47" w14:textId="77777777" w:rsidR="0086506D" w:rsidRDefault="0086506D" w:rsidP="000D0326">
            <w:pPr>
              <w:tabs>
                <w:tab w:val="right" w:pos="9752"/>
              </w:tabs>
              <w:rPr>
                <w:rFonts w:cs="Arial"/>
                <w:b/>
                <w:szCs w:val="24"/>
              </w:rPr>
            </w:pPr>
            <w:r>
              <w:rPr>
                <w:rFonts w:cs="Arial"/>
                <w:b/>
                <w:szCs w:val="24"/>
              </w:rPr>
              <w:t>NUMBER</w:t>
            </w:r>
          </w:p>
        </w:tc>
        <w:sdt>
          <w:sdtPr>
            <w:rPr>
              <w:rFonts w:cs="Arial"/>
              <w:b/>
              <w:szCs w:val="24"/>
            </w:rPr>
            <w:id w:val="101778292"/>
            <w:placeholder>
              <w:docPart w:val="90A5C797DA374A40ADFD83F09CA6F341"/>
            </w:placeholder>
          </w:sdtPr>
          <w:sdtContent>
            <w:tc>
              <w:tcPr>
                <w:tcW w:w="6377" w:type="dxa"/>
              </w:tcPr>
              <w:p w14:paraId="4E7059F9" w14:textId="22A982C4" w:rsidR="0086506D" w:rsidRDefault="00EC5EC0" w:rsidP="000D0326">
                <w:pPr>
                  <w:tabs>
                    <w:tab w:val="right" w:pos="9752"/>
                  </w:tabs>
                  <w:rPr>
                    <w:rFonts w:cs="Arial"/>
                    <w:b/>
                    <w:szCs w:val="24"/>
                  </w:rPr>
                </w:pPr>
                <w:r>
                  <w:rPr>
                    <w:rFonts w:cs="Arial"/>
                    <w:b/>
                    <w:szCs w:val="24"/>
                  </w:rPr>
                  <w:t>PP-2025-604</w:t>
                </w:r>
              </w:p>
            </w:tc>
          </w:sdtContent>
        </w:sdt>
      </w:tr>
      <w:tr w:rsidR="0086506D" w14:paraId="620398E0" w14:textId="77777777" w:rsidTr="000D0326">
        <w:tc>
          <w:tcPr>
            <w:tcW w:w="3261" w:type="dxa"/>
          </w:tcPr>
          <w:p w14:paraId="5CA0C1FB" w14:textId="77777777" w:rsidR="0086506D" w:rsidRDefault="0086506D" w:rsidP="000D0326">
            <w:pPr>
              <w:tabs>
                <w:tab w:val="right" w:pos="9752"/>
              </w:tabs>
              <w:rPr>
                <w:rFonts w:cs="Arial"/>
                <w:b/>
                <w:szCs w:val="24"/>
              </w:rPr>
            </w:pPr>
            <w:r>
              <w:rPr>
                <w:rFonts w:cs="Arial"/>
                <w:b/>
                <w:szCs w:val="24"/>
              </w:rPr>
              <w:t>LEP TO BE AMENDED</w:t>
            </w:r>
          </w:p>
        </w:tc>
        <w:sdt>
          <w:sdtPr>
            <w:rPr>
              <w:rFonts w:cs="Arial"/>
              <w:b/>
              <w:szCs w:val="16"/>
            </w:rPr>
            <w:id w:val="-1823424808"/>
            <w:placeholder>
              <w:docPart w:val="64AC4E7C108C4AE1BE5C6DED8BF06D2F"/>
            </w:placeholder>
            <w15:color w:val="000000"/>
          </w:sdtPr>
          <w:sdtContent>
            <w:tc>
              <w:tcPr>
                <w:tcW w:w="6377" w:type="dxa"/>
              </w:tcPr>
              <w:p w14:paraId="1E3E95C0" w14:textId="23F67355" w:rsidR="0086506D" w:rsidRPr="00967BE1" w:rsidRDefault="00C06F93" w:rsidP="000D0326">
                <w:pPr>
                  <w:tabs>
                    <w:tab w:val="right" w:pos="9752"/>
                  </w:tabs>
                  <w:rPr>
                    <w:rFonts w:cs="Arial"/>
                    <w:b/>
                    <w:color w:val="0070C0"/>
                    <w:szCs w:val="16"/>
                  </w:rPr>
                </w:pPr>
                <w:r>
                  <w:rPr>
                    <w:rFonts w:cs="Arial"/>
                    <w:b/>
                    <w:szCs w:val="16"/>
                  </w:rPr>
                  <w:t>Woollahra Local Environ</w:t>
                </w:r>
                <w:r w:rsidR="00486E49">
                  <w:rPr>
                    <w:rFonts w:cs="Arial"/>
                    <w:b/>
                    <w:szCs w:val="16"/>
                  </w:rPr>
                  <w:t>mental Plan 2014</w:t>
                </w:r>
              </w:p>
            </w:tc>
          </w:sdtContent>
        </w:sdt>
      </w:tr>
      <w:tr w:rsidR="0086506D" w14:paraId="2B2CEB16" w14:textId="77777777" w:rsidTr="000D0326">
        <w:tc>
          <w:tcPr>
            <w:tcW w:w="3261" w:type="dxa"/>
          </w:tcPr>
          <w:p w14:paraId="3F0CB712" w14:textId="77777777" w:rsidR="0086506D" w:rsidRDefault="0086506D" w:rsidP="000D0326">
            <w:pPr>
              <w:tabs>
                <w:tab w:val="right" w:pos="9752"/>
              </w:tabs>
              <w:rPr>
                <w:rFonts w:cs="Arial"/>
                <w:b/>
                <w:szCs w:val="24"/>
              </w:rPr>
            </w:pPr>
            <w:r>
              <w:rPr>
                <w:rFonts w:cs="Arial"/>
                <w:b/>
                <w:szCs w:val="24"/>
              </w:rPr>
              <w:t>ADDRESS</w:t>
            </w:r>
          </w:p>
        </w:tc>
        <w:sdt>
          <w:sdtPr>
            <w:rPr>
              <w:rFonts w:cs="Arial"/>
              <w:b/>
              <w:szCs w:val="24"/>
            </w:rPr>
            <w:id w:val="-1592083229"/>
            <w:placeholder>
              <w:docPart w:val="93F7A4DAF83640318BB30884DC876DA0"/>
            </w:placeholder>
          </w:sdtPr>
          <w:sdtContent>
            <w:tc>
              <w:tcPr>
                <w:tcW w:w="6377" w:type="dxa"/>
              </w:tcPr>
              <w:p w14:paraId="65D80461" w14:textId="0D4BC8B9" w:rsidR="0086506D" w:rsidRDefault="003E2637" w:rsidP="000D0326">
                <w:pPr>
                  <w:tabs>
                    <w:tab w:val="right" w:pos="9752"/>
                  </w:tabs>
                  <w:rPr>
                    <w:rFonts w:cs="Arial"/>
                    <w:b/>
                    <w:szCs w:val="24"/>
                  </w:rPr>
                </w:pPr>
                <w:r>
                  <w:rPr>
                    <w:rFonts w:cs="Arial"/>
                    <w:b/>
                    <w:szCs w:val="24"/>
                  </w:rPr>
                  <w:t>Whole of LGA</w:t>
                </w:r>
              </w:p>
            </w:tc>
          </w:sdtContent>
        </w:sdt>
      </w:tr>
      <w:tr w:rsidR="0086506D" w14:paraId="5C28B521" w14:textId="77777777" w:rsidTr="000D0326">
        <w:tc>
          <w:tcPr>
            <w:tcW w:w="3261" w:type="dxa"/>
          </w:tcPr>
          <w:p w14:paraId="75436968" w14:textId="77777777" w:rsidR="0086506D" w:rsidRDefault="0086506D" w:rsidP="000D0326">
            <w:pPr>
              <w:tabs>
                <w:tab w:val="right" w:pos="9752"/>
              </w:tabs>
              <w:rPr>
                <w:rFonts w:cs="Arial"/>
                <w:b/>
                <w:szCs w:val="24"/>
              </w:rPr>
            </w:pPr>
            <w:r>
              <w:rPr>
                <w:rFonts w:cs="Arial"/>
                <w:b/>
                <w:szCs w:val="24"/>
              </w:rPr>
              <w:t>DESCRIPTION</w:t>
            </w:r>
          </w:p>
        </w:tc>
        <w:sdt>
          <w:sdtPr>
            <w:rPr>
              <w:rFonts w:cs="Arial"/>
              <w:b/>
              <w:szCs w:val="24"/>
            </w:rPr>
            <w:id w:val="1808429937"/>
            <w:placeholder>
              <w:docPart w:val="19F004C67BC749A498BD14D56E56CBA5"/>
            </w:placeholder>
          </w:sdtPr>
          <w:sdtContent>
            <w:tc>
              <w:tcPr>
                <w:tcW w:w="6377" w:type="dxa"/>
              </w:tcPr>
              <w:p w14:paraId="362FA063" w14:textId="211B3524" w:rsidR="0086506D" w:rsidRDefault="006E479E" w:rsidP="000D0326">
                <w:pPr>
                  <w:tabs>
                    <w:tab w:val="right" w:pos="9752"/>
                  </w:tabs>
                  <w:rPr>
                    <w:rFonts w:cs="Arial"/>
                    <w:b/>
                    <w:szCs w:val="24"/>
                  </w:rPr>
                </w:pPr>
                <w:r>
                  <w:rPr>
                    <w:rFonts w:cs="Arial"/>
                    <w:b/>
                    <w:szCs w:val="24"/>
                  </w:rPr>
                  <w:t>Policy Amendment</w:t>
                </w:r>
              </w:p>
            </w:tc>
          </w:sdtContent>
        </w:sdt>
      </w:tr>
      <w:tr w:rsidR="0086506D" w14:paraId="5DFCB270" w14:textId="77777777" w:rsidTr="000D0326">
        <w:tc>
          <w:tcPr>
            <w:tcW w:w="3261" w:type="dxa"/>
          </w:tcPr>
          <w:p w14:paraId="20B9918D" w14:textId="77777777" w:rsidR="0086506D" w:rsidRDefault="0086506D" w:rsidP="000D0326">
            <w:pPr>
              <w:tabs>
                <w:tab w:val="right" w:pos="9752"/>
              </w:tabs>
              <w:rPr>
                <w:rFonts w:cs="Arial"/>
                <w:b/>
                <w:szCs w:val="24"/>
              </w:rPr>
            </w:pPr>
            <w:r>
              <w:rPr>
                <w:rFonts w:cs="Arial"/>
                <w:b/>
                <w:szCs w:val="24"/>
              </w:rPr>
              <w:t>RECEIVED</w:t>
            </w:r>
          </w:p>
        </w:tc>
        <w:sdt>
          <w:sdtPr>
            <w:rPr>
              <w:rFonts w:cs="Arial"/>
              <w:b/>
              <w:szCs w:val="24"/>
            </w:rPr>
            <w:id w:val="-1140808687"/>
            <w:placeholder>
              <w:docPart w:val="2518432709534C32884F787B1B5DD218"/>
            </w:placeholder>
            <w:date w:fullDate="2025-03-31T00:00:00Z">
              <w:dateFormat w:val="d/MM/yyyy"/>
              <w:lid w:val="en-AU"/>
              <w:storeMappedDataAs w:val="dateTime"/>
              <w:calendar w:val="gregorian"/>
            </w:date>
          </w:sdtPr>
          <w:sdtContent>
            <w:tc>
              <w:tcPr>
                <w:tcW w:w="6377" w:type="dxa"/>
              </w:tcPr>
              <w:p w14:paraId="0A118A8B" w14:textId="433D862B" w:rsidR="0086506D" w:rsidRDefault="006E479E" w:rsidP="000D0326">
                <w:pPr>
                  <w:tabs>
                    <w:tab w:val="right" w:pos="9752"/>
                  </w:tabs>
                  <w:rPr>
                    <w:rFonts w:cs="Arial"/>
                    <w:b/>
                    <w:szCs w:val="24"/>
                  </w:rPr>
                </w:pPr>
                <w:r>
                  <w:rPr>
                    <w:rFonts w:cs="Arial"/>
                    <w:b/>
                    <w:szCs w:val="24"/>
                  </w:rPr>
                  <w:t>31/03/2025</w:t>
                </w:r>
              </w:p>
            </w:tc>
          </w:sdtContent>
        </w:sdt>
      </w:tr>
      <w:tr w:rsidR="0086506D" w14:paraId="49D17C60" w14:textId="77777777" w:rsidTr="000D0326">
        <w:tc>
          <w:tcPr>
            <w:tcW w:w="3261" w:type="dxa"/>
          </w:tcPr>
          <w:p w14:paraId="42565884" w14:textId="77777777" w:rsidR="0086506D" w:rsidRDefault="0086506D" w:rsidP="000D0326">
            <w:pPr>
              <w:tabs>
                <w:tab w:val="right" w:pos="9752"/>
              </w:tabs>
              <w:rPr>
                <w:rFonts w:cs="Arial"/>
                <w:b/>
                <w:szCs w:val="24"/>
              </w:rPr>
            </w:pPr>
            <w:r>
              <w:rPr>
                <w:rFonts w:cs="Arial"/>
                <w:b/>
                <w:szCs w:val="24"/>
              </w:rPr>
              <w:t>FILE NO.</w:t>
            </w:r>
          </w:p>
        </w:tc>
        <w:tc>
          <w:tcPr>
            <w:tcW w:w="6377" w:type="dxa"/>
          </w:tcPr>
          <w:p w14:paraId="058E9407" w14:textId="48F51BCA" w:rsidR="0086506D" w:rsidRPr="00C14A6F" w:rsidRDefault="00000000" w:rsidP="000D0326">
            <w:pPr>
              <w:tabs>
                <w:tab w:val="right" w:pos="9752"/>
              </w:tabs>
              <w:rPr>
                <w:rFonts w:cs="Arial"/>
                <w:b/>
                <w:szCs w:val="24"/>
              </w:rPr>
            </w:pPr>
            <w:sdt>
              <w:sdtPr>
                <w:rPr>
                  <w:rFonts w:cs="Arial"/>
                  <w:b/>
                  <w:szCs w:val="24"/>
                </w:rPr>
                <w:id w:val="-1361815210"/>
                <w:placeholder>
                  <w:docPart w:val="A3C8E86B87CC4466AF2FEBBE403A4E86"/>
                </w:placeholder>
              </w:sdtPr>
              <w:sdtContent>
                <w:r w:rsidR="00B047A0" w:rsidRPr="00C14A6F">
                  <w:rPr>
                    <w:rFonts w:cs="Arial"/>
                    <w:b/>
                    <w:szCs w:val="24"/>
                  </w:rPr>
                  <w:t>IRF25/</w:t>
                </w:r>
                <w:r w:rsidR="00C14A6F" w:rsidRPr="00C14A6F">
                  <w:rPr>
                    <w:rFonts w:cs="Arial"/>
                    <w:b/>
                    <w:szCs w:val="24"/>
                  </w:rPr>
                  <w:t>790</w:t>
                </w:r>
                <w:r w:rsidR="008442CE" w:rsidRPr="00C14A6F">
                  <w:rPr>
                    <w:rFonts w:cs="Arial"/>
                    <w:b/>
                    <w:szCs w:val="24"/>
                  </w:rPr>
                  <w:t xml:space="preserve"> </w:t>
                </w:r>
              </w:sdtContent>
            </w:sdt>
          </w:p>
        </w:tc>
      </w:tr>
      <w:tr w:rsidR="0086506D" w14:paraId="321FC304" w14:textId="77777777" w:rsidTr="000D0326">
        <w:tc>
          <w:tcPr>
            <w:tcW w:w="3261" w:type="dxa"/>
          </w:tcPr>
          <w:p w14:paraId="049D52AF" w14:textId="77777777" w:rsidR="0086506D" w:rsidRDefault="0086506D" w:rsidP="000D0326">
            <w:pPr>
              <w:tabs>
                <w:tab w:val="right" w:pos="9752"/>
              </w:tabs>
              <w:rPr>
                <w:rFonts w:cs="Arial"/>
                <w:b/>
                <w:szCs w:val="24"/>
              </w:rPr>
            </w:pPr>
            <w:r>
              <w:rPr>
                <w:rFonts w:cs="Arial"/>
                <w:b/>
                <w:szCs w:val="24"/>
              </w:rPr>
              <w:t>POLITICAL DONATIONS</w:t>
            </w:r>
          </w:p>
        </w:tc>
        <w:sdt>
          <w:sdtPr>
            <w:rPr>
              <w:rFonts w:cs="Arial"/>
              <w:b/>
              <w:szCs w:val="24"/>
            </w:rPr>
            <w:alias w:val="Political Donations"/>
            <w:tag w:val="Political Donations"/>
            <w:id w:val="-401225194"/>
            <w:placeholder>
              <w:docPart w:val="4B43D4C2AB5641AC8DBCD3DB77FCCE3E"/>
            </w:placeholder>
            <w:comboBox>
              <w:listItem w:value="Choose an item."/>
              <w:listItem w:displayText="There are no donations or gifts to disclose and a political donation disclosure is not required " w:value="There are no donations or gifts to disclose and a political donation disclosure is not required "/>
              <w:listItem w:displayText="A political donation disclosure statement has been provided" w:value="A political donation disclosure statement has been provided"/>
            </w:comboBox>
          </w:sdtPr>
          <w:sdtContent>
            <w:tc>
              <w:tcPr>
                <w:tcW w:w="6377" w:type="dxa"/>
              </w:tcPr>
              <w:p w14:paraId="2279B4F4" w14:textId="7DB30A3A" w:rsidR="0086506D" w:rsidRDefault="006E479E" w:rsidP="000D0326">
                <w:pPr>
                  <w:tabs>
                    <w:tab w:val="right" w:pos="9752"/>
                  </w:tabs>
                  <w:rPr>
                    <w:rFonts w:cs="Arial"/>
                    <w:b/>
                    <w:szCs w:val="24"/>
                  </w:rPr>
                </w:pPr>
                <w:r>
                  <w:rPr>
                    <w:rFonts w:cs="Arial"/>
                    <w:b/>
                    <w:szCs w:val="24"/>
                  </w:rPr>
                  <w:t xml:space="preserve">There are no donations or gifts to disclose and a political donation disclosure is not required </w:t>
                </w:r>
              </w:p>
            </w:tc>
          </w:sdtContent>
        </w:sdt>
      </w:tr>
      <w:tr w:rsidR="0086506D" w14:paraId="24E16CFB" w14:textId="77777777" w:rsidTr="000D0326">
        <w:tc>
          <w:tcPr>
            <w:tcW w:w="3261" w:type="dxa"/>
          </w:tcPr>
          <w:p w14:paraId="07894A25" w14:textId="77777777" w:rsidR="0086506D" w:rsidRDefault="0086506D" w:rsidP="000D0326">
            <w:pPr>
              <w:tabs>
                <w:tab w:val="right" w:pos="9752"/>
              </w:tabs>
              <w:rPr>
                <w:rFonts w:cs="Arial"/>
                <w:b/>
                <w:szCs w:val="24"/>
              </w:rPr>
            </w:pPr>
            <w:r>
              <w:rPr>
                <w:rFonts w:cs="Arial"/>
                <w:b/>
                <w:szCs w:val="24"/>
              </w:rPr>
              <w:t>LOBBYIST CODE OF CONDUCT</w:t>
            </w:r>
          </w:p>
        </w:tc>
        <w:sdt>
          <w:sdtPr>
            <w:rPr>
              <w:rFonts w:cs="Arial"/>
              <w:b/>
              <w:szCs w:val="24"/>
            </w:rPr>
            <w:alias w:val="Code of Conduct"/>
            <w:tag w:val="Code of Conduct"/>
            <w:id w:val="654654702"/>
            <w:placeholder>
              <w:docPart w:val="2D3C248FCB0543EE869B61A71900149A"/>
            </w:placeholder>
            <w:comboBox>
              <w:listItem w:value="Choose an item."/>
              <w:listItem w:displayText="There have been no meetings or communications with registered lobbyists with respect to this proposal" w:value="There have been no meetings or communications with registered lobbyists with respect to this proposal"/>
              <w:listItem w:displayText="Details of meetings and communications with registered lobbyists have been included" w:value="Details of meetings and communications with registered lobbyists have been included"/>
            </w:comboBox>
          </w:sdtPr>
          <w:sdtContent>
            <w:tc>
              <w:tcPr>
                <w:tcW w:w="6377" w:type="dxa"/>
              </w:tcPr>
              <w:p w14:paraId="38EE312D" w14:textId="01362A8B" w:rsidR="0086506D" w:rsidRDefault="006E479E" w:rsidP="000D0326">
                <w:pPr>
                  <w:tabs>
                    <w:tab w:val="right" w:pos="9752"/>
                  </w:tabs>
                  <w:rPr>
                    <w:rFonts w:cs="Arial"/>
                    <w:b/>
                    <w:szCs w:val="24"/>
                  </w:rPr>
                </w:pPr>
                <w:r>
                  <w:rPr>
                    <w:rFonts w:cs="Arial"/>
                    <w:b/>
                    <w:szCs w:val="24"/>
                  </w:rPr>
                  <w:t>There have been no meetings or communications with registered lobbyists with respect to this proposal</w:t>
                </w:r>
              </w:p>
            </w:tc>
          </w:sdtContent>
        </w:sdt>
      </w:tr>
    </w:tbl>
    <w:p w14:paraId="76A805FA" w14:textId="4CA7856F" w:rsidR="00C1533F" w:rsidRPr="00C1533F" w:rsidRDefault="00C1533F" w:rsidP="002B6878">
      <w:pPr>
        <w:pStyle w:val="Heading2"/>
      </w:pPr>
      <w:bookmarkStart w:id="3" w:name="_Toc194672145"/>
      <w:r>
        <w:t>Objectives of planning proposal</w:t>
      </w:r>
      <w:bookmarkEnd w:id="3"/>
    </w:p>
    <w:p w14:paraId="5225778E" w14:textId="77777777" w:rsidR="002B6878" w:rsidRPr="00B16CEC" w:rsidRDefault="002B6878" w:rsidP="002B6878">
      <w:pPr>
        <w:tabs>
          <w:tab w:val="left" w:pos="2520"/>
        </w:tabs>
        <w:rPr>
          <w:rFonts w:cs="Arial"/>
          <w:szCs w:val="24"/>
        </w:rPr>
      </w:pPr>
      <w:r w:rsidRPr="00B16CEC">
        <w:rPr>
          <w:rFonts w:cs="Arial"/>
          <w:szCs w:val="24"/>
        </w:rPr>
        <w:t xml:space="preserve">The planning proposal contains objectives and intended outcomes that adequately explain the intent of the proposal. </w:t>
      </w:r>
    </w:p>
    <w:p w14:paraId="02686B6A" w14:textId="77777777" w:rsidR="002B6878" w:rsidRDefault="002B6878" w:rsidP="002B6878">
      <w:r w:rsidRPr="00285CE5">
        <w:t>The objectives of the planning proposal are to</w:t>
      </w:r>
      <w:r>
        <w:t>:</w:t>
      </w:r>
    </w:p>
    <w:sdt>
      <w:sdtPr>
        <w:id w:val="-1287888376"/>
        <w:placeholder>
          <w:docPart w:val="3DE21A60A5754D51B3F314F285958139"/>
        </w:placeholder>
      </w:sdtPr>
      <w:sdtEndPr>
        <w:rPr>
          <w:color w:val="0070C0"/>
        </w:rPr>
      </w:sdtEndPr>
      <w:sdtContent>
        <w:p w14:paraId="7AED7967" w14:textId="3888CD63" w:rsidR="002B6878" w:rsidRPr="00E77D41" w:rsidRDefault="00C74244" w:rsidP="002B6878">
          <w:pPr>
            <w:pStyle w:val="ListParagraph"/>
            <w:numPr>
              <w:ilvl w:val="0"/>
              <w:numId w:val="39"/>
            </w:numPr>
            <w:ind w:left="709"/>
            <w:rPr>
              <w:color w:val="0070C0"/>
            </w:rPr>
          </w:pPr>
          <w:r>
            <w:t>Reasonably m</w:t>
          </w:r>
          <w:r w:rsidR="00984145">
            <w:t>inimise the net loss of housing stock</w:t>
          </w:r>
          <w:r w:rsidR="00E77D41">
            <w:t xml:space="preserve"> in the Woollahra LGA;</w:t>
          </w:r>
        </w:p>
        <w:p w14:paraId="7F7A1E9F" w14:textId="60056B86" w:rsidR="00E77D41" w:rsidRPr="00E77D41" w:rsidRDefault="00E77D41" w:rsidP="002B6878">
          <w:pPr>
            <w:pStyle w:val="ListParagraph"/>
            <w:numPr>
              <w:ilvl w:val="0"/>
              <w:numId w:val="39"/>
            </w:numPr>
            <w:ind w:left="709"/>
            <w:rPr>
              <w:color w:val="0070C0"/>
            </w:rPr>
          </w:pPr>
          <w:r>
            <w:t>Support housing diversity and affordability;</w:t>
          </w:r>
        </w:p>
        <w:p w14:paraId="12E4B668" w14:textId="078AE4BC" w:rsidR="00E77D41" w:rsidRPr="00FC0C8B" w:rsidRDefault="00E77D41" w:rsidP="002B6878">
          <w:pPr>
            <w:pStyle w:val="ListParagraph"/>
            <w:numPr>
              <w:ilvl w:val="0"/>
              <w:numId w:val="39"/>
            </w:numPr>
            <w:ind w:left="709"/>
            <w:rPr>
              <w:color w:val="0070C0"/>
            </w:rPr>
          </w:pPr>
          <w:r>
            <w:t>Maintain and grow housing s</w:t>
          </w:r>
          <w:r w:rsidR="00FC0C8B">
            <w:t>upply in the Woollahra LGA; and</w:t>
          </w:r>
        </w:p>
        <w:p w14:paraId="1C000A4B" w14:textId="5996838A" w:rsidR="00FC0C8B" w:rsidRPr="00C23504" w:rsidRDefault="00FC0C8B" w:rsidP="002B6878">
          <w:pPr>
            <w:pStyle w:val="ListParagraph"/>
            <w:numPr>
              <w:ilvl w:val="0"/>
              <w:numId w:val="39"/>
            </w:numPr>
            <w:ind w:left="709"/>
            <w:rPr>
              <w:color w:val="0070C0"/>
            </w:rPr>
          </w:pPr>
          <w:r>
            <w:t xml:space="preserve">Retain residential dwelling density and </w:t>
          </w:r>
          <w:r w:rsidR="00DA0028">
            <w:t>diverse housing choice.</w:t>
          </w:r>
        </w:p>
      </w:sdtContent>
    </w:sdt>
    <w:p w14:paraId="39DBABBA" w14:textId="7F291008" w:rsidR="002513F4" w:rsidRPr="00BC16CE" w:rsidRDefault="002B6878" w:rsidP="002B6878">
      <w:pPr>
        <w:rPr>
          <w:color w:val="FF0000"/>
        </w:rPr>
      </w:pPr>
      <w:r>
        <w:t xml:space="preserve">The objectives of this planning proposal are clear and adequate. </w:t>
      </w:r>
    </w:p>
    <w:p w14:paraId="41F258C8" w14:textId="77777777" w:rsidR="002B6878" w:rsidRDefault="002B6878" w:rsidP="002B6878">
      <w:pPr>
        <w:pStyle w:val="Heading2"/>
      </w:pPr>
      <w:bookmarkStart w:id="4" w:name="_Toc194672146"/>
      <w:r>
        <w:t>Explanation of provisions</w:t>
      </w:r>
      <w:bookmarkEnd w:id="4"/>
    </w:p>
    <w:p w14:paraId="3077EC08" w14:textId="705963EC" w:rsidR="002B6878" w:rsidRDefault="002B6878" w:rsidP="002B6878">
      <w:pPr>
        <w:rPr>
          <w:szCs w:val="24"/>
        </w:rPr>
      </w:pPr>
      <w:r w:rsidRPr="000D6C66">
        <w:rPr>
          <w:szCs w:val="24"/>
        </w:rPr>
        <w:t xml:space="preserve">The </w:t>
      </w:r>
      <w:r>
        <w:rPr>
          <w:szCs w:val="24"/>
        </w:rPr>
        <w:t xml:space="preserve">planning proposal </w:t>
      </w:r>
      <w:r w:rsidRPr="000D6C66">
        <w:rPr>
          <w:szCs w:val="24"/>
        </w:rPr>
        <w:t>seeks to</w:t>
      </w:r>
      <w:r>
        <w:rPr>
          <w:szCs w:val="24"/>
        </w:rPr>
        <w:t xml:space="preserve"> amen</w:t>
      </w:r>
      <w:r w:rsidR="008D40E5">
        <w:rPr>
          <w:szCs w:val="24"/>
        </w:rPr>
        <w:t>d Part 6 of the Woollahra LEP 2014 to in</w:t>
      </w:r>
      <w:r w:rsidR="00CE095F">
        <w:rPr>
          <w:szCs w:val="24"/>
        </w:rPr>
        <w:t xml:space="preserve">troduce a new </w:t>
      </w:r>
      <w:r w:rsidR="00D703C6">
        <w:rPr>
          <w:szCs w:val="24"/>
        </w:rPr>
        <w:t xml:space="preserve">local provision </w:t>
      </w:r>
      <w:r w:rsidR="00400F47">
        <w:rPr>
          <w:szCs w:val="24"/>
        </w:rPr>
        <w:t>relating to dwelling retention.</w:t>
      </w:r>
      <w:r w:rsidR="00FC5424">
        <w:rPr>
          <w:szCs w:val="24"/>
        </w:rPr>
        <w:t xml:space="preserve"> The </w:t>
      </w:r>
      <w:r w:rsidR="00D703C6">
        <w:rPr>
          <w:szCs w:val="24"/>
        </w:rPr>
        <w:t>new provision</w:t>
      </w:r>
      <w:r w:rsidR="00FC5424">
        <w:rPr>
          <w:szCs w:val="24"/>
        </w:rPr>
        <w:t xml:space="preserve"> will:</w:t>
      </w:r>
    </w:p>
    <w:p w14:paraId="71F97EB9" w14:textId="62069674" w:rsidR="00FC5424" w:rsidRDefault="00D703C6" w:rsidP="00FC5424">
      <w:pPr>
        <w:pStyle w:val="ListParagraph"/>
        <w:numPr>
          <w:ilvl w:val="0"/>
          <w:numId w:val="39"/>
        </w:numPr>
        <w:ind w:left="709"/>
      </w:pPr>
      <w:r>
        <w:t xml:space="preserve">Apply </w:t>
      </w:r>
      <w:r w:rsidR="001559B4">
        <w:t>to</w:t>
      </w:r>
      <w:r w:rsidR="00E46561">
        <w:t xml:space="preserve"> development approvals and/or modifications that seek to</w:t>
      </w:r>
      <w:r w:rsidR="001559B4">
        <w:t xml:space="preserve"> </w:t>
      </w:r>
      <w:r w:rsidR="005223F5">
        <w:t xml:space="preserve">redevelop residential accommodation where </w:t>
      </w:r>
      <w:r w:rsidR="002F0780">
        <w:t>three or more dwellings are contained within the whole development site</w:t>
      </w:r>
      <w:r w:rsidR="00DF4361">
        <w:t>, with exception</w:t>
      </w:r>
      <w:r w:rsidR="000F6E69">
        <w:t>s</w:t>
      </w:r>
      <w:r w:rsidR="00DF4361">
        <w:t xml:space="preserve"> </w:t>
      </w:r>
      <w:r w:rsidR="00D403FE">
        <w:t xml:space="preserve">for </w:t>
      </w:r>
      <w:r w:rsidR="00DF4361">
        <w:t xml:space="preserve">boarding houses, </w:t>
      </w:r>
      <w:r w:rsidR="008A2F6C">
        <w:t xml:space="preserve">co-living housing, group homes, secondary </w:t>
      </w:r>
      <w:r w:rsidR="008A2F6C">
        <w:lastRenderedPageBreak/>
        <w:t>dwellings, and residential care facilities</w:t>
      </w:r>
      <w:r w:rsidR="00E46561">
        <w:t>, or where dwelling loss is the result of conversion to non-residential land uses</w:t>
      </w:r>
      <w:r w:rsidR="00784ED0">
        <w:t>.</w:t>
      </w:r>
    </w:p>
    <w:p w14:paraId="7EB90B58" w14:textId="726561A4" w:rsidR="00CB1E7C" w:rsidRDefault="00E46561" w:rsidP="00D403FE">
      <w:pPr>
        <w:pStyle w:val="ListParagraph"/>
        <w:numPr>
          <w:ilvl w:val="0"/>
          <w:numId w:val="39"/>
        </w:numPr>
        <w:ind w:left="709"/>
      </w:pPr>
      <w:r>
        <w:t>R</w:t>
      </w:r>
      <w:r w:rsidR="00CF3D0B">
        <w:t>estrict</w:t>
      </w:r>
      <w:r>
        <w:t xml:space="preserve"> dwelling loss so that any net reduction in dwellings is no </w:t>
      </w:r>
      <w:r w:rsidR="00304FA9">
        <w:t xml:space="preserve">more than </w:t>
      </w:r>
      <w:r w:rsidR="00F51568">
        <w:t>15% of dwellings</w:t>
      </w:r>
      <w:r w:rsidR="00304FA9">
        <w:t xml:space="preserve"> (rounded</w:t>
      </w:r>
      <w:r w:rsidR="00D534F8">
        <w:t xml:space="preserve"> to the nearest whole number</w:t>
      </w:r>
      <w:r w:rsidR="00304FA9">
        <w:t>)</w:t>
      </w:r>
      <w:r w:rsidR="00D534F8">
        <w:t>,</w:t>
      </w:r>
      <w:r w:rsidR="00304FA9">
        <w:t xml:space="preserve"> or 1 dwelling, whichever is greater</w:t>
      </w:r>
      <w:r w:rsidR="00CB1E7C">
        <w:t>.</w:t>
      </w:r>
    </w:p>
    <w:p w14:paraId="23612484" w14:textId="15968F9A" w:rsidR="00DC44A3" w:rsidRDefault="00E46561" w:rsidP="00FC5424">
      <w:pPr>
        <w:pStyle w:val="ListParagraph"/>
        <w:numPr>
          <w:ilvl w:val="0"/>
          <w:numId w:val="39"/>
        </w:numPr>
        <w:ind w:left="709"/>
      </w:pPr>
      <w:r>
        <w:t>D</w:t>
      </w:r>
      <w:r w:rsidR="00954F2D">
        <w:t xml:space="preserve">efine the baseline </w:t>
      </w:r>
      <w:r w:rsidR="00E57961">
        <w:t>number</w:t>
      </w:r>
      <w:r w:rsidR="00954F2D">
        <w:t xml:space="preserve"> of dwellings </w:t>
      </w:r>
      <w:r w:rsidR="001E3082">
        <w:t>of</w:t>
      </w:r>
      <w:r w:rsidR="00AD48D5">
        <w:t xml:space="preserve"> a specific site, as</w:t>
      </w:r>
      <w:r w:rsidR="004F397A">
        <w:t xml:space="preserve"> </w:t>
      </w:r>
      <w:r w:rsidR="00CF1529">
        <w:t xml:space="preserve">the </w:t>
      </w:r>
      <w:r w:rsidR="00E57961">
        <w:t>number</w:t>
      </w:r>
      <w:r w:rsidR="00CF1529">
        <w:t xml:space="preserve"> of dwellings </w:t>
      </w:r>
      <w:r w:rsidR="00ED40D1">
        <w:t>onsite</w:t>
      </w:r>
      <w:r w:rsidR="00A260F4">
        <w:t>,</w:t>
      </w:r>
      <w:r w:rsidR="00ED40D1">
        <w:t xml:space="preserve"> at the time </w:t>
      </w:r>
      <w:r w:rsidR="00950180">
        <w:t>at</w:t>
      </w:r>
      <w:r w:rsidR="00ED40D1">
        <w:t xml:space="preserve"> which th</w:t>
      </w:r>
      <w:r w:rsidR="004E55B1">
        <w:t>e</w:t>
      </w:r>
      <w:r w:rsidR="00ED40D1">
        <w:t xml:space="preserve"> clause is enacted</w:t>
      </w:r>
      <w:r>
        <w:t xml:space="preserve"> and</w:t>
      </w:r>
      <w:r w:rsidR="00783F24">
        <w:t xml:space="preserve"> </w:t>
      </w:r>
      <w:r w:rsidR="000520FF">
        <w:t>prohibit</w:t>
      </w:r>
      <w:r w:rsidR="00783F24">
        <w:t xml:space="preserve"> successive development applications that </w:t>
      </w:r>
      <w:r w:rsidR="006A5AC9">
        <w:t>re</w:t>
      </w:r>
      <w:r w:rsidR="003F74A3">
        <w:t xml:space="preserve">duce </w:t>
      </w:r>
      <w:r w:rsidR="00D44241">
        <w:t xml:space="preserve">the baseline </w:t>
      </w:r>
      <w:r w:rsidR="00E57961">
        <w:t>number</w:t>
      </w:r>
      <w:r w:rsidR="00D44241">
        <w:t xml:space="preserve"> of dwellings</w:t>
      </w:r>
      <w:r w:rsidR="00660890">
        <w:t xml:space="preserve"> </w:t>
      </w:r>
      <w:r w:rsidR="005F5C22">
        <w:t xml:space="preserve">onsite </w:t>
      </w:r>
      <w:r w:rsidR="00660890">
        <w:t xml:space="preserve">by </w:t>
      </w:r>
      <w:r w:rsidR="000B225F">
        <w:t>15% (rounded to the nearest whole number) or by 1, whichever is greater.</w:t>
      </w:r>
    </w:p>
    <w:p w14:paraId="4F0EC4BD" w14:textId="7C04457F" w:rsidR="00A65266" w:rsidRDefault="002103B0" w:rsidP="00A65266">
      <w:r>
        <w:t xml:space="preserve">The planning proposal also seeks to amend clause 1.8A of the LEP to include </w:t>
      </w:r>
      <w:r w:rsidR="00DC501C">
        <w:t>a savings pro</w:t>
      </w:r>
      <w:r w:rsidR="002930A4">
        <w:t xml:space="preserve">vision </w:t>
      </w:r>
      <w:r w:rsidR="00D403FE">
        <w:t>so that the amendments will only apply to applications submitted after the date that the planning proposal is finalised.</w:t>
      </w:r>
    </w:p>
    <w:p w14:paraId="3E14BFA8" w14:textId="77777777" w:rsidR="002B6878" w:rsidRDefault="002B6878" w:rsidP="002B6878">
      <w:pPr>
        <w:rPr>
          <w:rFonts w:cs="Arial"/>
          <w:szCs w:val="24"/>
        </w:rPr>
      </w:pPr>
      <w:r w:rsidRPr="00B16CEC">
        <w:rPr>
          <w:rFonts w:cs="Arial"/>
          <w:szCs w:val="24"/>
        </w:rPr>
        <w:t>The planning proposal contains an explanation of provisions that adequately explains how the objectives of the proposal will be achieved.</w:t>
      </w:r>
    </w:p>
    <w:p w14:paraId="00A8788E" w14:textId="5C0081E1" w:rsidR="000B5235" w:rsidRDefault="00984A6E" w:rsidP="00596D6C">
      <w:pPr>
        <w:pStyle w:val="Heading2"/>
      </w:pPr>
      <w:bookmarkStart w:id="5" w:name="_Toc194672147"/>
      <w:r>
        <w:t>Site description and surrounding area</w:t>
      </w:r>
      <w:bookmarkEnd w:id="5"/>
    </w:p>
    <w:p w14:paraId="1D4DC28F" w14:textId="5005F7FB" w:rsidR="00E6587E" w:rsidRDefault="00874624" w:rsidP="00E6587E">
      <w:pPr>
        <w:keepNext/>
        <w:rPr>
          <w:rFonts w:cs="Arial"/>
          <w:szCs w:val="24"/>
        </w:rPr>
      </w:pPr>
      <w:r>
        <w:rPr>
          <w:rFonts w:cs="Arial"/>
          <w:szCs w:val="24"/>
        </w:rPr>
        <w:t>The planning proposal applies</w:t>
      </w:r>
      <w:r w:rsidR="00FF3C75">
        <w:rPr>
          <w:rFonts w:cs="Arial"/>
          <w:szCs w:val="24"/>
        </w:rPr>
        <w:t xml:space="preserve"> to land within the Woollahra LGA as shown in </w:t>
      </w:r>
      <w:r w:rsidR="00FF3C75" w:rsidRPr="00FF3C75">
        <w:rPr>
          <w:rFonts w:cs="Arial"/>
          <w:b/>
          <w:bCs/>
          <w:szCs w:val="24"/>
        </w:rPr>
        <w:fldChar w:fldCharType="begin"/>
      </w:r>
      <w:r w:rsidR="00FF3C75" w:rsidRPr="00FF3C75">
        <w:rPr>
          <w:rFonts w:cs="Arial"/>
          <w:b/>
          <w:bCs/>
          <w:szCs w:val="24"/>
        </w:rPr>
        <w:instrText xml:space="preserve"> REF _Ref194398137 \h </w:instrText>
      </w:r>
      <w:r w:rsidR="00FF3C75">
        <w:rPr>
          <w:rFonts w:cs="Arial"/>
          <w:b/>
          <w:bCs/>
          <w:szCs w:val="24"/>
        </w:rPr>
        <w:instrText xml:space="preserve"> \* MERGEFORMAT </w:instrText>
      </w:r>
      <w:r w:rsidR="00FF3C75" w:rsidRPr="00FF3C75">
        <w:rPr>
          <w:rFonts w:cs="Arial"/>
          <w:b/>
          <w:bCs/>
          <w:szCs w:val="24"/>
        </w:rPr>
      </w:r>
      <w:r w:rsidR="00FF3C75" w:rsidRPr="00FF3C75">
        <w:rPr>
          <w:rFonts w:cs="Arial"/>
          <w:b/>
          <w:bCs/>
          <w:szCs w:val="24"/>
        </w:rPr>
        <w:fldChar w:fldCharType="separate"/>
      </w:r>
      <w:r w:rsidR="00FF3C75" w:rsidRPr="00FF3C75">
        <w:rPr>
          <w:b/>
          <w:bCs/>
        </w:rPr>
        <w:t xml:space="preserve">Figure </w:t>
      </w:r>
      <w:r w:rsidR="00FF3C75" w:rsidRPr="00FF3C75">
        <w:rPr>
          <w:b/>
          <w:bCs/>
          <w:noProof/>
        </w:rPr>
        <w:t>1</w:t>
      </w:r>
      <w:r w:rsidR="00FF3C75" w:rsidRPr="00FF3C75">
        <w:rPr>
          <w:rFonts w:cs="Arial"/>
          <w:b/>
          <w:bCs/>
          <w:szCs w:val="24"/>
        </w:rPr>
        <w:fldChar w:fldCharType="end"/>
      </w:r>
      <w:r w:rsidR="00FF3C75">
        <w:rPr>
          <w:rFonts w:cs="Arial"/>
          <w:szCs w:val="24"/>
        </w:rPr>
        <w:t>.</w:t>
      </w:r>
    </w:p>
    <w:p w14:paraId="1143A644" w14:textId="24D1BD09" w:rsidR="009229C8" w:rsidRDefault="00871B6E" w:rsidP="00FF3C75">
      <w:r>
        <w:rPr>
          <w:noProof/>
        </w:rPr>
        <w:drawing>
          <wp:inline distT="0" distB="0" distL="0" distR="0" wp14:anchorId="0210B376" wp14:editId="771F4865">
            <wp:extent cx="5322495" cy="5127585"/>
            <wp:effectExtent l="0" t="0" r="0" b="0"/>
            <wp:docPr id="9331209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120951" name="Picture 1"/>
                    <pic:cNvPicPr/>
                  </pic:nvPicPr>
                  <pic:blipFill>
                    <a:blip r:embed="rId29"/>
                    <a:stretch>
                      <a:fillRect/>
                    </a:stretch>
                  </pic:blipFill>
                  <pic:spPr>
                    <a:xfrm>
                      <a:off x="0" y="0"/>
                      <a:ext cx="5331544" cy="5136303"/>
                    </a:xfrm>
                    <a:prstGeom prst="rect">
                      <a:avLst/>
                    </a:prstGeom>
                  </pic:spPr>
                </pic:pic>
              </a:graphicData>
            </a:graphic>
          </wp:inline>
        </w:drawing>
      </w:r>
    </w:p>
    <w:p w14:paraId="03062B8F" w14:textId="68EB5FFB" w:rsidR="00984A6E" w:rsidRDefault="009229C8" w:rsidP="009229C8">
      <w:pPr>
        <w:pStyle w:val="Caption"/>
      </w:pPr>
      <w:bookmarkStart w:id="6" w:name="_Ref194398137"/>
      <w:r>
        <w:t xml:space="preserve">Figure </w:t>
      </w:r>
      <w:r>
        <w:fldChar w:fldCharType="begin"/>
      </w:r>
      <w:r>
        <w:instrText>SEQ Figure \* ARABIC</w:instrText>
      </w:r>
      <w:r>
        <w:fldChar w:fldCharType="separate"/>
      </w:r>
      <w:r w:rsidR="007103E8">
        <w:rPr>
          <w:noProof/>
        </w:rPr>
        <w:t>1</w:t>
      </w:r>
      <w:r>
        <w:fldChar w:fldCharType="end"/>
      </w:r>
      <w:bookmarkEnd w:id="6"/>
      <w:r>
        <w:t xml:space="preserve"> </w:t>
      </w:r>
      <w:r w:rsidR="00FE71DE">
        <w:t>Woollahra Local Government Area</w:t>
      </w:r>
      <w:r w:rsidR="008B5CE2">
        <w:t xml:space="preserve"> (Source: OLG)</w:t>
      </w:r>
    </w:p>
    <w:p w14:paraId="2C15CA92" w14:textId="09890437" w:rsidR="002513F4" w:rsidRDefault="002513F4" w:rsidP="002513F4">
      <w:pPr>
        <w:pStyle w:val="Heading2"/>
      </w:pPr>
      <w:bookmarkStart w:id="7" w:name="_Toc194672148"/>
      <w:r w:rsidRPr="00531CFB">
        <w:lastRenderedPageBreak/>
        <w:t>Mapping</w:t>
      </w:r>
      <w:bookmarkEnd w:id="7"/>
    </w:p>
    <w:p w14:paraId="5B09153C" w14:textId="4682A83A" w:rsidR="002513F4" w:rsidRDefault="00FF3C75" w:rsidP="002513F4">
      <w:pPr>
        <w:tabs>
          <w:tab w:val="left" w:pos="2520"/>
        </w:tabs>
        <w:rPr>
          <w:rFonts w:cs="Arial"/>
          <w:szCs w:val="24"/>
        </w:rPr>
      </w:pPr>
      <w:r>
        <w:rPr>
          <w:rFonts w:cs="Arial"/>
          <w:szCs w:val="24"/>
        </w:rPr>
        <w:t>No mapping amendments are proposed as part of this planning proposal.</w:t>
      </w:r>
    </w:p>
    <w:p w14:paraId="153493BC" w14:textId="23618AEA" w:rsidR="005B5018" w:rsidRDefault="005B5018" w:rsidP="005B5018">
      <w:pPr>
        <w:pStyle w:val="Heading2"/>
      </w:pPr>
      <w:bookmarkStart w:id="8" w:name="_Toc194672149"/>
      <w:r>
        <w:t>Background</w:t>
      </w:r>
      <w:bookmarkEnd w:id="8"/>
    </w:p>
    <w:p w14:paraId="698BA517" w14:textId="615069DC" w:rsidR="00F71397" w:rsidRDefault="00C20214" w:rsidP="00245F7E">
      <w:pPr>
        <w:rPr>
          <w:rFonts w:cs="Arial"/>
          <w:szCs w:val="24"/>
        </w:rPr>
      </w:pPr>
      <w:r>
        <w:rPr>
          <w:rFonts w:cs="Arial"/>
          <w:szCs w:val="24"/>
        </w:rPr>
        <w:t>On 28 August 2023,</w:t>
      </w:r>
      <w:r w:rsidR="003C1064">
        <w:rPr>
          <w:rFonts w:cs="Arial"/>
          <w:szCs w:val="24"/>
        </w:rPr>
        <w:t xml:space="preserve"> Woollahra Council raised concerns of dwelling loss across the LGA </w:t>
      </w:r>
      <w:r w:rsidR="000B78A3">
        <w:rPr>
          <w:rFonts w:cs="Arial"/>
          <w:szCs w:val="24"/>
        </w:rPr>
        <w:t xml:space="preserve">and passed a motion </w:t>
      </w:r>
      <w:r w:rsidR="000B78A3" w:rsidRPr="00F93A58">
        <w:rPr>
          <w:rFonts w:cs="Arial"/>
          <w:i/>
          <w:iCs/>
          <w:szCs w:val="24"/>
        </w:rPr>
        <w:t xml:space="preserve">that </w:t>
      </w:r>
      <w:r w:rsidR="00F93A58" w:rsidRPr="00F93A58">
        <w:rPr>
          <w:rFonts w:cs="Arial"/>
          <w:i/>
          <w:iCs/>
          <w:szCs w:val="24"/>
        </w:rPr>
        <w:t>Council staff urgently investigate and report on opportunities to</w:t>
      </w:r>
      <w:r w:rsidR="00F93A58">
        <w:rPr>
          <w:rFonts w:cs="Arial"/>
          <w:i/>
          <w:iCs/>
          <w:szCs w:val="24"/>
        </w:rPr>
        <w:t xml:space="preserve"> p</w:t>
      </w:r>
      <w:r w:rsidR="00F93A58" w:rsidRPr="00F93A58">
        <w:rPr>
          <w:rFonts w:cs="Arial"/>
          <w:i/>
          <w:iCs/>
          <w:szCs w:val="24"/>
        </w:rPr>
        <w:t>repare a planning proposal to include objectives and controls in the Woollahra Local Environmental Plan 2014 to prevent the net reduction of dwellings on development sites</w:t>
      </w:r>
      <w:r w:rsidR="002F7A58">
        <w:rPr>
          <w:rFonts w:cs="Arial"/>
          <w:szCs w:val="24"/>
        </w:rPr>
        <w:t>.</w:t>
      </w:r>
    </w:p>
    <w:p w14:paraId="68AF7824" w14:textId="1ECD308B" w:rsidR="002F7A58" w:rsidRDefault="00790A1E" w:rsidP="00245F7E">
      <w:pPr>
        <w:rPr>
          <w:rFonts w:cs="Arial"/>
          <w:szCs w:val="24"/>
        </w:rPr>
      </w:pPr>
      <w:r>
        <w:rPr>
          <w:rFonts w:cs="Arial"/>
          <w:szCs w:val="24"/>
        </w:rPr>
        <w:t xml:space="preserve">On 24 March 2025, Woollahra Council </w:t>
      </w:r>
      <w:r w:rsidR="000E6F44">
        <w:rPr>
          <w:rFonts w:cs="Arial"/>
          <w:szCs w:val="24"/>
        </w:rPr>
        <w:t>resolved</w:t>
      </w:r>
      <w:r w:rsidR="006128CB">
        <w:rPr>
          <w:rFonts w:cs="Arial"/>
          <w:szCs w:val="24"/>
        </w:rPr>
        <w:t xml:space="preserve"> to endorse the Woollahra Dwelling Retention Planning Proposal </w:t>
      </w:r>
      <w:r w:rsidR="004A7B36">
        <w:rPr>
          <w:rFonts w:cs="Arial"/>
          <w:szCs w:val="24"/>
        </w:rPr>
        <w:t>and refer the proposal to the NSW Department of Planning</w:t>
      </w:r>
      <w:r w:rsidR="00095F1E">
        <w:rPr>
          <w:rFonts w:cs="Arial"/>
          <w:szCs w:val="24"/>
        </w:rPr>
        <w:t>, Housing and Infrastructure</w:t>
      </w:r>
      <w:r w:rsidR="004A7B36">
        <w:rPr>
          <w:rFonts w:cs="Arial"/>
          <w:szCs w:val="24"/>
        </w:rPr>
        <w:t xml:space="preserve"> for </w:t>
      </w:r>
      <w:r w:rsidR="00F465F2">
        <w:rPr>
          <w:rFonts w:cs="Arial"/>
          <w:szCs w:val="24"/>
        </w:rPr>
        <w:t>gateway assessment.</w:t>
      </w:r>
      <w:r w:rsidR="000E6F44">
        <w:rPr>
          <w:rFonts w:cs="Arial"/>
          <w:szCs w:val="24"/>
        </w:rPr>
        <w:t xml:space="preserve">  The report to Council in support of the Planning Proposal identified 42 development applications between 2020 and 2025 which either resulted</w:t>
      </w:r>
      <w:r w:rsidR="00095F1E">
        <w:rPr>
          <w:rFonts w:cs="Arial"/>
          <w:szCs w:val="24"/>
        </w:rPr>
        <w:t xml:space="preserve"> in or</w:t>
      </w:r>
      <w:r w:rsidR="000E6F44">
        <w:rPr>
          <w:rFonts w:cs="Arial"/>
          <w:szCs w:val="24"/>
        </w:rPr>
        <w:t xml:space="preserve"> are proposing dwelling loss.</w:t>
      </w:r>
    </w:p>
    <w:p w14:paraId="3287DA21" w14:textId="53FD86D1" w:rsidR="00095F1E" w:rsidRPr="002F7A58" w:rsidRDefault="00095F1E" w:rsidP="00245F7E">
      <w:pPr>
        <w:rPr>
          <w:rFonts w:cs="Arial"/>
          <w:szCs w:val="24"/>
        </w:rPr>
      </w:pPr>
      <w:r>
        <w:rPr>
          <w:rFonts w:cs="Arial"/>
          <w:szCs w:val="24"/>
        </w:rPr>
        <w:t xml:space="preserve">Council submitted the planning proposal (PP-2025-604) to the Department for Gateway assessment on </w:t>
      </w:r>
      <w:r w:rsidR="00031760">
        <w:rPr>
          <w:rFonts w:cs="Arial"/>
          <w:szCs w:val="24"/>
        </w:rPr>
        <w:t>31 March 2025</w:t>
      </w:r>
      <w:r>
        <w:rPr>
          <w:rFonts w:cs="Arial"/>
          <w:szCs w:val="24"/>
        </w:rPr>
        <w:t xml:space="preserve">.  The Department </w:t>
      </w:r>
      <w:r w:rsidR="00812AA1">
        <w:rPr>
          <w:rFonts w:cs="Arial"/>
          <w:szCs w:val="24"/>
        </w:rPr>
        <w:t xml:space="preserve">has recently </w:t>
      </w:r>
      <w:r>
        <w:rPr>
          <w:rFonts w:cs="Arial"/>
          <w:szCs w:val="24"/>
        </w:rPr>
        <w:t>finalis</w:t>
      </w:r>
      <w:r w:rsidR="00812AA1">
        <w:rPr>
          <w:rFonts w:cs="Arial"/>
          <w:szCs w:val="24"/>
        </w:rPr>
        <w:t>ed</w:t>
      </w:r>
      <w:r>
        <w:rPr>
          <w:rFonts w:cs="Arial"/>
          <w:szCs w:val="24"/>
        </w:rPr>
        <w:t xml:space="preserve"> a </w:t>
      </w:r>
      <w:r w:rsidR="00F67A74">
        <w:rPr>
          <w:rFonts w:cs="Arial"/>
          <w:szCs w:val="24"/>
        </w:rPr>
        <w:t xml:space="preserve">similar </w:t>
      </w:r>
      <w:r>
        <w:rPr>
          <w:rFonts w:cs="Arial"/>
          <w:szCs w:val="24"/>
        </w:rPr>
        <w:t>dwelling retention proposal with the City of Sydney Council</w:t>
      </w:r>
      <w:r w:rsidR="00812AA1">
        <w:rPr>
          <w:rFonts w:cs="Arial"/>
          <w:szCs w:val="24"/>
        </w:rPr>
        <w:t xml:space="preserve">, while Waverley Council discontinued </w:t>
      </w:r>
      <w:r w:rsidR="00FD60BF">
        <w:rPr>
          <w:rFonts w:cs="Arial"/>
          <w:szCs w:val="24"/>
        </w:rPr>
        <w:t>their proposal to facilitate a like outcome</w:t>
      </w:r>
      <w:r>
        <w:rPr>
          <w:rFonts w:cs="Arial"/>
          <w:szCs w:val="24"/>
        </w:rPr>
        <w:t>.</w:t>
      </w:r>
    </w:p>
    <w:p w14:paraId="0A126D51" w14:textId="658BAABC" w:rsidR="004768FC" w:rsidRDefault="002B2C41" w:rsidP="002B2C41">
      <w:pPr>
        <w:pStyle w:val="Heading1"/>
      </w:pPr>
      <w:bookmarkStart w:id="9" w:name="_Toc194672150"/>
      <w:r>
        <w:t>Need for the planning proposal</w:t>
      </w:r>
      <w:bookmarkEnd w:id="9"/>
    </w:p>
    <w:p w14:paraId="78CAAAF8" w14:textId="264CC0D1" w:rsidR="00531CFB" w:rsidRPr="00F3610E" w:rsidRDefault="00531CFB" w:rsidP="002B2C41">
      <w:pPr>
        <w:rPr>
          <w:i/>
          <w:iCs/>
          <w:u w:val="single"/>
        </w:rPr>
      </w:pPr>
      <w:r w:rsidRPr="00F3610E">
        <w:rPr>
          <w:i/>
          <w:iCs/>
          <w:u w:val="single"/>
        </w:rPr>
        <w:t xml:space="preserve">Q1. Is the planning proposal a result of an </w:t>
      </w:r>
      <w:r w:rsidR="00441764" w:rsidRPr="00F3610E">
        <w:rPr>
          <w:i/>
          <w:iCs/>
          <w:u w:val="single"/>
        </w:rPr>
        <w:t xml:space="preserve">assured </w:t>
      </w:r>
      <w:r w:rsidRPr="00F3610E">
        <w:rPr>
          <w:i/>
          <w:iCs/>
          <w:u w:val="single"/>
        </w:rPr>
        <w:t xml:space="preserve">local strategic planning statement, </w:t>
      </w:r>
      <w:r w:rsidR="00441764" w:rsidRPr="00F3610E">
        <w:rPr>
          <w:i/>
          <w:iCs/>
          <w:u w:val="single"/>
        </w:rPr>
        <w:t xml:space="preserve">or Department approved </w:t>
      </w:r>
      <w:r w:rsidR="00EB2C32" w:rsidRPr="00F3610E">
        <w:rPr>
          <w:i/>
          <w:iCs/>
          <w:u w:val="single"/>
        </w:rPr>
        <w:t xml:space="preserve">local housing strategy, employment strategy or </w:t>
      </w:r>
      <w:r w:rsidRPr="00F3610E">
        <w:rPr>
          <w:i/>
          <w:iCs/>
          <w:u w:val="single"/>
        </w:rPr>
        <w:t>strategic study or report?</w:t>
      </w:r>
    </w:p>
    <w:p w14:paraId="1574B1BF" w14:textId="6007EBF2" w:rsidR="00F3610E" w:rsidRPr="00CB257D" w:rsidRDefault="00095F1E" w:rsidP="002B2C41">
      <w:r>
        <w:t>No</w:t>
      </w:r>
      <w:r w:rsidR="00CB257D">
        <w:t xml:space="preserve">. The planning proposal is </w:t>
      </w:r>
      <w:r>
        <w:t xml:space="preserve">not </w:t>
      </w:r>
      <w:r w:rsidR="00CB257D">
        <w:t>the result of a</w:t>
      </w:r>
      <w:r>
        <w:t xml:space="preserve"> </w:t>
      </w:r>
      <w:proofErr w:type="gramStart"/>
      <w:r w:rsidR="00FE7231">
        <w:t>Department</w:t>
      </w:r>
      <w:proofErr w:type="gramEnd"/>
      <w:r>
        <w:t xml:space="preserve"> approved study or report, however it is the result of </w:t>
      </w:r>
      <w:r w:rsidR="00701905">
        <w:t>investigations</w:t>
      </w:r>
      <w:r w:rsidR="00CB257D">
        <w:t xml:space="preserve"> </w:t>
      </w:r>
      <w:r w:rsidR="009B5B62">
        <w:t>conducted by Woollahra Municipal Council</w:t>
      </w:r>
      <w:r w:rsidR="00FA30BF">
        <w:t xml:space="preserve"> which analyse</w:t>
      </w:r>
      <w:r>
        <w:t>d</w:t>
      </w:r>
      <w:r w:rsidR="00FA30BF">
        <w:t xml:space="preserve"> </w:t>
      </w:r>
      <w:r w:rsidR="00947383">
        <w:t xml:space="preserve">dwelling loss across the LGA. The study found </w:t>
      </w:r>
      <w:r w:rsidR="006E33FC">
        <w:t>42 DAs between March 2020 and January 2025</w:t>
      </w:r>
      <w:r w:rsidR="00076D7B">
        <w:t xml:space="preserve">, that </w:t>
      </w:r>
      <w:r>
        <w:t>have</w:t>
      </w:r>
      <w:r w:rsidR="000E180C">
        <w:t xml:space="preserve"> </w:t>
      </w:r>
      <w:r>
        <w:t xml:space="preserve">resulted </w:t>
      </w:r>
      <w:r w:rsidR="0025516E">
        <w:t xml:space="preserve">in </w:t>
      </w:r>
      <w:r>
        <w:t xml:space="preserve">or are proposing </w:t>
      </w:r>
      <w:r w:rsidR="00776F79">
        <w:t xml:space="preserve">a </w:t>
      </w:r>
      <w:r w:rsidR="0025516E">
        <w:t xml:space="preserve">net dwelling loss. The </w:t>
      </w:r>
      <w:r w:rsidR="002B3891">
        <w:t>total number of dwellings lost as a result of th</w:t>
      </w:r>
      <w:r w:rsidR="00FB0145">
        <w:t>ese application</w:t>
      </w:r>
      <w:r w:rsidR="00975E2D">
        <w:t>s</w:t>
      </w:r>
      <w:r w:rsidR="00FB0145">
        <w:t xml:space="preserve"> is 93.</w:t>
      </w:r>
      <w:r>
        <w:t xml:space="preserve"> Council have identified concern that this dwelling loss is impacting its ability to meet the NSW Government dwelling target for Woollahra Council</w:t>
      </w:r>
      <w:r w:rsidR="006127D2">
        <w:t xml:space="preserve"> and is reducing dwelling diversity in the LGA</w:t>
      </w:r>
      <w:r>
        <w:t>.</w:t>
      </w:r>
    </w:p>
    <w:p w14:paraId="6070085F" w14:textId="6352237B" w:rsidR="00531CFB" w:rsidRPr="00F3610E" w:rsidRDefault="00531CFB" w:rsidP="002B2C41">
      <w:pPr>
        <w:rPr>
          <w:i/>
          <w:iCs/>
          <w:u w:val="single"/>
        </w:rPr>
      </w:pPr>
      <w:r w:rsidRPr="00F3610E">
        <w:rPr>
          <w:i/>
          <w:iCs/>
          <w:u w:val="single"/>
        </w:rPr>
        <w:t>Q2. Is the planning proposal the best means of achieving the objectives or intended outcomes, or is there a better way?</w:t>
      </w:r>
    </w:p>
    <w:p w14:paraId="5A4BCD96" w14:textId="77777777" w:rsidR="001A73EB" w:rsidRDefault="006127D2" w:rsidP="00156F44">
      <w:pPr>
        <w:rPr>
          <w:rFonts w:cs="Arial"/>
          <w:iCs/>
          <w:szCs w:val="24"/>
        </w:rPr>
      </w:pPr>
      <w:r>
        <w:rPr>
          <w:rFonts w:cs="Arial"/>
          <w:iCs/>
          <w:szCs w:val="24"/>
        </w:rPr>
        <w:t xml:space="preserve">Yes. </w:t>
      </w:r>
      <w:r w:rsidR="00E03793" w:rsidRPr="00E03793">
        <w:rPr>
          <w:rFonts w:cs="Arial"/>
          <w:iCs/>
          <w:szCs w:val="24"/>
        </w:rPr>
        <w:t xml:space="preserve">The objective of the proposal is to provide a statutory mechanism </w:t>
      </w:r>
      <w:r w:rsidR="009C75E5">
        <w:t>to minimise the net loss of housing stock in the Woollahra LGA</w:t>
      </w:r>
      <w:r w:rsidR="00E03793" w:rsidRPr="00E03793">
        <w:rPr>
          <w:rFonts w:cs="Arial"/>
          <w:iCs/>
          <w:szCs w:val="24"/>
        </w:rPr>
        <w:t xml:space="preserve">. The intended outcomes of the proposal cannot be delivered under the current planning framework and a planning proposal is required to amend the </w:t>
      </w:r>
      <w:r w:rsidR="00B61E26">
        <w:rPr>
          <w:rFonts w:cs="Arial"/>
          <w:iCs/>
          <w:szCs w:val="24"/>
        </w:rPr>
        <w:t>Woollahra</w:t>
      </w:r>
      <w:r w:rsidR="00E03793" w:rsidRPr="00E03793">
        <w:rPr>
          <w:rFonts w:cs="Arial"/>
          <w:iCs/>
          <w:szCs w:val="24"/>
        </w:rPr>
        <w:t xml:space="preserve"> LEP 201</w:t>
      </w:r>
      <w:r w:rsidR="00B61E26">
        <w:rPr>
          <w:rFonts w:cs="Arial"/>
          <w:iCs/>
          <w:szCs w:val="24"/>
        </w:rPr>
        <w:t>4</w:t>
      </w:r>
      <w:r w:rsidR="00E03793" w:rsidRPr="00E03793">
        <w:rPr>
          <w:rFonts w:cs="Arial"/>
          <w:iCs/>
          <w:szCs w:val="24"/>
        </w:rPr>
        <w:t>.</w:t>
      </w:r>
    </w:p>
    <w:p w14:paraId="6F7E4769" w14:textId="5E2BB5B1" w:rsidR="001A73EB" w:rsidRDefault="001A73EB" w:rsidP="001A73EB">
      <w:pPr>
        <w:rPr>
          <w:rFonts w:cs="Arial"/>
          <w:iCs/>
          <w:szCs w:val="24"/>
        </w:rPr>
      </w:pPr>
      <w:r>
        <w:rPr>
          <w:rFonts w:cs="Arial"/>
          <w:iCs/>
          <w:szCs w:val="24"/>
        </w:rPr>
        <w:t xml:space="preserve">While the planning proposal </w:t>
      </w:r>
      <w:r w:rsidR="005A3490">
        <w:rPr>
          <w:rFonts w:cs="Arial"/>
          <w:iCs/>
          <w:szCs w:val="24"/>
        </w:rPr>
        <w:t xml:space="preserve">includes </w:t>
      </w:r>
      <w:r w:rsidR="005A3490" w:rsidRPr="00156F44">
        <w:rPr>
          <w:rFonts w:cs="Arial"/>
          <w:iCs/>
          <w:szCs w:val="24"/>
        </w:rPr>
        <w:t xml:space="preserve">adequate justification for the need to address the </w:t>
      </w:r>
      <w:r w:rsidR="003E0E6D">
        <w:rPr>
          <w:rFonts w:cs="Arial"/>
          <w:iCs/>
          <w:szCs w:val="24"/>
        </w:rPr>
        <w:t xml:space="preserve">trend of </w:t>
      </w:r>
      <w:r w:rsidR="005A3490" w:rsidRPr="00156F44">
        <w:rPr>
          <w:rFonts w:cs="Arial"/>
          <w:iCs/>
          <w:szCs w:val="24"/>
        </w:rPr>
        <w:t xml:space="preserve">loss of diverse and affordable housing choices, adequate justification has not been provided to demonstrate </w:t>
      </w:r>
      <w:r w:rsidR="005A3490">
        <w:rPr>
          <w:rFonts w:cs="Arial"/>
          <w:iCs/>
          <w:szCs w:val="24"/>
        </w:rPr>
        <w:t>that</w:t>
      </w:r>
      <w:r w:rsidR="005A3490" w:rsidRPr="00156F44">
        <w:rPr>
          <w:rFonts w:cs="Arial"/>
          <w:iCs/>
          <w:szCs w:val="24"/>
        </w:rPr>
        <w:t xml:space="preserve"> the proposed numerical standard </w:t>
      </w:r>
      <w:r w:rsidR="005A3490" w:rsidRPr="009F19E3">
        <w:rPr>
          <w:rFonts w:cs="Arial"/>
          <w:iCs/>
          <w:szCs w:val="24"/>
        </w:rPr>
        <w:t xml:space="preserve">is </w:t>
      </w:r>
      <w:r w:rsidR="009F19E3">
        <w:rPr>
          <w:rFonts w:cs="Arial"/>
          <w:iCs/>
          <w:szCs w:val="24"/>
        </w:rPr>
        <w:t>the most appropriate standard</w:t>
      </w:r>
      <w:r w:rsidR="003E0E6D">
        <w:rPr>
          <w:rFonts w:cs="Arial"/>
          <w:iCs/>
          <w:szCs w:val="24"/>
        </w:rPr>
        <w:t>.</w:t>
      </w:r>
      <w:r w:rsidR="009F19E3">
        <w:rPr>
          <w:rFonts w:cs="Arial"/>
          <w:iCs/>
          <w:szCs w:val="24"/>
        </w:rPr>
        <w:t xml:space="preserve"> </w:t>
      </w:r>
      <w:r w:rsidR="00FD60BF">
        <w:rPr>
          <w:rFonts w:cs="Arial"/>
          <w:iCs/>
          <w:szCs w:val="24"/>
        </w:rPr>
        <w:t>J</w:t>
      </w:r>
      <w:r>
        <w:rPr>
          <w:rFonts w:cs="Arial"/>
          <w:iCs/>
          <w:szCs w:val="24"/>
        </w:rPr>
        <w:t xml:space="preserve">ustification to support the </w:t>
      </w:r>
      <w:r w:rsidR="005A3490">
        <w:rPr>
          <w:rFonts w:cs="Arial"/>
          <w:iCs/>
          <w:szCs w:val="24"/>
        </w:rPr>
        <w:t xml:space="preserve">proposed provision that a </w:t>
      </w:r>
      <w:r w:rsidR="005A3490">
        <w:t>net reduction in dwellings is no more than 15% of dwellings (rounded to the nearest whole number), or 1 dwelling, whichever is greater</w:t>
      </w:r>
      <w:r>
        <w:rPr>
          <w:rFonts w:cs="Arial"/>
          <w:iCs/>
          <w:szCs w:val="24"/>
        </w:rPr>
        <w:t>, relies on analysis conducted by the City of Sydney</w:t>
      </w:r>
      <w:r w:rsidR="00B51708">
        <w:rPr>
          <w:rFonts w:cs="Arial"/>
          <w:iCs/>
          <w:szCs w:val="24"/>
        </w:rPr>
        <w:t xml:space="preserve"> and Waverley</w:t>
      </w:r>
      <w:r>
        <w:rPr>
          <w:rFonts w:cs="Arial"/>
          <w:iCs/>
          <w:szCs w:val="24"/>
        </w:rPr>
        <w:t xml:space="preserve"> for their respective proposals. </w:t>
      </w:r>
    </w:p>
    <w:p w14:paraId="0DA92977" w14:textId="399E6DB5" w:rsidR="00B10306" w:rsidRDefault="001A73EB" w:rsidP="003E0E6D">
      <w:pPr>
        <w:rPr>
          <w:rFonts w:cs="Arial"/>
          <w:iCs/>
          <w:szCs w:val="24"/>
        </w:rPr>
      </w:pPr>
      <w:r>
        <w:rPr>
          <w:rFonts w:cs="Arial"/>
          <w:iCs/>
          <w:szCs w:val="24"/>
        </w:rPr>
        <w:t xml:space="preserve">It is acknowledged that this proposal is comparable to the dwelling retention amendments which have been proposed by </w:t>
      </w:r>
      <w:r w:rsidR="005A3490">
        <w:rPr>
          <w:rFonts w:cs="Arial"/>
          <w:iCs/>
          <w:szCs w:val="24"/>
        </w:rPr>
        <w:t xml:space="preserve">the City of Sydney and </w:t>
      </w:r>
      <w:r>
        <w:rPr>
          <w:rFonts w:cs="Arial"/>
          <w:iCs/>
          <w:szCs w:val="24"/>
        </w:rPr>
        <w:t>Waverley. However, the social and economic implications of th</w:t>
      </w:r>
      <w:r w:rsidR="00B10306">
        <w:rPr>
          <w:rFonts w:cs="Arial"/>
          <w:iCs/>
          <w:szCs w:val="24"/>
        </w:rPr>
        <w:t>is</w:t>
      </w:r>
      <w:r>
        <w:rPr>
          <w:rFonts w:cs="Arial"/>
          <w:iCs/>
          <w:szCs w:val="24"/>
        </w:rPr>
        <w:t xml:space="preserve"> propos</w:t>
      </w:r>
      <w:r w:rsidR="00B10306">
        <w:rPr>
          <w:rFonts w:cs="Arial"/>
          <w:iCs/>
          <w:szCs w:val="24"/>
        </w:rPr>
        <w:t>al</w:t>
      </w:r>
      <w:r>
        <w:rPr>
          <w:rFonts w:cs="Arial"/>
          <w:iCs/>
          <w:szCs w:val="24"/>
        </w:rPr>
        <w:t xml:space="preserve"> must be assessed within the context of the Woollahra LGA.</w:t>
      </w:r>
      <w:r w:rsidR="00B10306">
        <w:rPr>
          <w:rFonts w:cs="Arial"/>
          <w:iCs/>
          <w:szCs w:val="24"/>
        </w:rPr>
        <w:t xml:space="preserve"> </w:t>
      </w:r>
      <w:r w:rsidR="00FD60BF">
        <w:rPr>
          <w:rFonts w:cs="Arial"/>
          <w:iCs/>
          <w:szCs w:val="24"/>
        </w:rPr>
        <w:t>It is also noted that Waverley Council have not progressed their proposal to finalisation.</w:t>
      </w:r>
    </w:p>
    <w:p w14:paraId="00950251" w14:textId="3DECE399" w:rsidR="00414DA9" w:rsidRDefault="003E0E6D" w:rsidP="00414DA9">
      <w:pPr>
        <w:rPr>
          <w:rFonts w:cs="Arial"/>
          <w:iCs/>
          <w:szCs w:val="24"/>
        </w:rPr>
      </w:pPr>
      <w:r>
        <w:rPr>
          <w:rFonts w:cs="Arial"/>
          <w:iCs/>
          <w:szCs w:val="24"/>
        </w:rPr>
        <w:t xml:space="preserve">A condition has been included in the </w:t>
      </w:r>
      <w:r w:rsidR="00FD60BF">
        <w:rPr>
          <w:rFonts w:cs="Arial"/>
          <w:iCs/>
          <w:szCs w:val="24"/>
        </w:rPr>
        <w:t>G</w:t>
      </w:r>
      <w:r>
        <w:rPr>
          <w:rFonts w:cs="Arial"/>
          <w:iCs/>
          <w:szCs w:val="24"/>
        </w:rPr>
        <w:t xml:space="preserve">ateway determination requiring </w:t>
      </w:r>
      <w:r w:rsidR="00156F44" w:rsidRPr="00156F44">
        <w:rPr>
          <w:rFonts w:cs="Arial"/>
          <w:iCs/>
          <w:szCs w:val="24"/>
        </w:rPr>
        <w:t xml:space="preserve">that the planning proposal is updated prior to community consultation to provide greater explanation and justification </w:t>
      </w:r>
      <w:r>
        <w:rPr>
          <w:rFonts w:cs="Arial"/>
          <w:iCs/>
          <w:szCs w:val="24"/>
        </w:rPr>
        <w:t xml:space="preserve">as to </w:t>
      </w:r>
      <w:r w:rsidR="004A0C85">
        <w:t xml:space="preserve">why </w:t>
      </w:r>
      <w:r w:rsidR="004A0C85">
        <w:lastRenderedPageBreak/>
        <w:t xml:space="preserve">the 15% </w:t>
      </w:r>
      <w:r w:rsidR="00B10306">
        <w:t>or 1 dwelling, whichever is greater</w:t>
      </w:r>
      <w:r w:rsidR="00FD60BF">
        <w:t>,</w:t>
      </w:r>
      <w:r w:rsidR="00B10306">
        <w:t xml:space="preserve"> </w:t>
      </w:r>
      <w:r w:rsidR="00CE7A1E">
        <w:t xml:space="preserve">numerical </w:t>
      </w:r>
      <w:r w:rsidR="00B10306">
        <w:t>standard</w:t>
      </w:r>
      <w:r w:rsidR="004A0C85">
        <w:t xml:space="preserve"> </w:t>
      </w:r>
      <w:r w:rsidR="00CE7A1E">
        <w:t>has been selected. This is to include</w:t>
      </w:r>
      <w:r w:rsidR="00661685">
        <w:t xml:space="preserve"> s</w:t>
      </w:r>
      <w:bookmarkStart w:id="10" w:name="_Hlk202541063"/>
      <w:r w:rsidR="004E5DD9" w:rsidRPr="0024428A">
        <w:rPr>
          <w:rFonts w:cs="Arial"/>
          <w:iCs/>
          <w:szCs w:val="24"/>
        </w:rPr>
        <w:t>cenario analysis of recent development</w:t>
      </w:r>
      <w:r w:rsidR="00B05469" w:rsidRPr="0024428A">
        <w:rPr>
          <w:rFonts w:cs="Arial"/>
          <w:iCs/>
          <w:szCs w:val="24"/>
        </w:rPr>
        <w:t xml:space="preserve"> </w:t>
      </w:r>
      <w:r w:rsidR="004E5DD9" w:rsidRPr="0024428A">
        <w:rPr>
          <w:rFonts w:cs="Arial"/>
          <w:iCs/>
          <w:szCs w:val="24"/>
        </w:rPr>
        <w:t>s</w:t>
      </w:r>
      <w:r w:rsidR="00B05469" w:rsidRPr="0024428A">
        <w:rPr>
          <w:rFonts w:cs="Arial"/>
          <w:iCs/>
          <w:szCs w:val="24"/>
        </w:rPr>
        <w:t>ites,</w:t>
      </w:r>
      <w:r w:rsidR="004E5DD9" w:rsidRPr="0024428A">
        <w:rPr>
          <w:rFonts w:cs="Arial"/>
          <w:iCs/>
          <w:szCs w:val="24"/>
        </w:rPr>
        <w:t xml:space="preserve"> with and without proposed dwelling retention provisions</w:t>
      </w:r>
      <w:r w:rsidR="00B05469" w:rsidRPr="0024428A">
        <w:rPr>
          <w:rFonts w:cs="Arial"/>
          <w:iCs/>
          <w:szCs w:val="24"/>
        </w:rPr>
        <w:t>,</w:t>
      </w:r>
      <w:r w:rsidR="004E5DD9" w:rsidRPr="0024428A">
        <w:rPr>
          <w:rFonts w:cs="Arial"/>
          <w:iCs/>
          <w:szCs w:val="24"/>
        </w:rPr>
        <w:t xml:space="preserve"> under current planning controls. The </w:t>
      </w:r>
      <w:r w:rsidR="00661685">
        <w:rPr>
          <w:rFonts w:cs="Arial"/>
          <w:iCs/>
          <w:szCs w:val="24"/>
        </w:rPr>
        <w:t xml:space="preserve">scenario </w:t>
      </w:r>
      <w:r w:rsidR="004E5DD9" w:rsidRPr="0024428A">
        <w:rPr>
          <w:rFonts w:cs="Arial"/>
          <w:iCs/>
          <w:szCs w:val="24"/>
        </w:rPr>
        <w:t xml:space="preserve">analysis should </w:t>
      </w:r>
      <w:r w:rsidR="009F38D4" w:rsidRPr="0024428A">
        <w:rPr>
          <w:rFonts w:cs="Arial"/>
          <w:iCs/>
          <w:szCs w:val="24"/>
        </w:rPr>
        <w:t>measure</w:t>
      </w:r>
      <w:r w:rsidR="004E5DD9" w:rsidRPr="0024428A">
        <w:rPr>
          <w:rFonts w:cs="Arial"/>
          <w:iCs/>
          <w:szCs w:val="24"/>
        </w:rPr>
        <w:t xml:space="preserve"> dwelling loss and resulting average dwelling size in sqm. </w:t>
      </w:r>
      <w:r w:rsidR="0024428A">
        <w:rPr>
          <w:rFonts w:cs="Arial"/>
          <w:iCs/>
          <w:szCs w:val="24"/>
        </w:rPr>
        <w:t xml:space="preserve">The final planning proposal document for City of Sydney dwelling retention planning proposal includes analysis of </w:t>
      </w:r>
      <w:r w:rsidR="00661685">
        <w:rPr>
          <w:rFonts w:cs="Arial"/>
          <w:iCs/>
          <w:szCs w:val="24"/>
        </w:rPr>
        <w:t>this nature</w:t>
      </w:r>
      <w:r w:rsidR="0024428A">
        <w:rPr>
          <w:rFonts w:cs="Arial"/>
          <w:iCs/>
          <w:szCs w:val="24"/>
        </w:rPr>
        <w:t xml:space="preserve">. </w:t>
      </w:r>
    </w:p>
    <w:p w14:paraId="0CEC51ED" w14:textId="31FCAEFF" w:rsidR="00414DA9" w:rsidRDefault="00414DA9" w:rsidP="00414DA9">
      <w:pPr>
        <w:rPr>
          <w:rFonts w:cs="Arial"/>
          <w:iCs/>
        </w:rPr>
      </w:pPr>
      <w:r>
        <w:rPr>
          <w:rFonts w:cs="Arial"/>
          <w:iCs/>
          <w:szCs w:val="24"/>
        </w:rPr>
        <w:t xml:space="preserve">A condition has also been included to </w:t>
      </w:r>
      <w:r w:rsidR="00661685">
        <w:rPr>
          <w:rFonts w:cs="Arial"/>
          <w:iCs/>
          <w:szCs w:val="24"/>
        </w:rPr>
        <w:t xml:space="preserve">update the planning proposal </w:t>
      </w:r>
      <w:r>
        <w:rPr>
          <w:rFonts w:cs="Arial"/>
          <w:iCs/>
          <w:szCs w:val="24"/>
        </w:rPr>
        <w:t xml:space="preserve">explain </w:t>
      </w:r>
      <w:r w:rsidRPr="00414DA9">
        <w:rPr>
          <w:rFonts w:cs="Arial"/>
          <w:iCs/>
        </w:rPr>
        <w:t>how the proposed provision will apply to zones predominately characterised by employment or mixe</w:t>
      </w:r>
      <w:r w:rsidR="00661685">
        <w:rPr>
          <w:rFonts w:cs="Arial"/>
          <w:iCs/>
        </w:rPr>
        <w:t>d</w:t>
      </w:r>
      <w:r w:rsidRPr="00414DA9">
        <w:rPr>
          <w:rFonts w:cs="Arial"/>
          <w:iCs/>
        </w:rPr>
        <w:t xml:space="preserve"> use</w:t>
      </w:r>
      <w:r w:rsidR="00661685">
        <w:rPr>
          <w:rFonts w:cs="Arial"/>
          <w:iCs/>
        </w:rPr>
        <w:t>s</w:t>
      </w:r>
      <w:r w:rsidRPr="00414DA9">
        <w:rPr>
          <w:rFonts w:cs="Arial"/>
          <w:iCs/>
        </w:rPr>
        <w:t xml:space="preserve">. </w:t>
      </w:r>
      <w:r w:rsidR="00E52FAD">
        <w:rPr>
          <w:rFonts w:cs="Arial"/>
          <w:iCs/>
        </w:rPr>
        <w:t xml:space="preserve">This condition was also applied to the City of Sydney </w:t>
      </w:r>
      <w:r w:rsidR="00661685">
        <w:rPr>
          <w:rFonts w:cs="Arial"/>
          <w:iCs/>
          <w:szCs w:val="24"/>
        </w:rPr>
        <w:t xml:space="preserve">dwelling retention </w:t>
      </w:r>
      <w:r w:rsidR="00661685">
        <w:rPr>
          <w:rFonts w:cs="Arial"/>
          <w:iCs/>
        </w:rPr>
        <w:t>p</w:t>
      </w:r>
      <w:r w:rsidR="00E52FAD">
        <w:rPr>
          <w:rFonts w:cs="Arial"/>
          <w:iCs/>
        </w:rPr>
        <w:t xml:space="preserve">lanning </w:t>
      </w:r>
      <w:r w:rsidR="00661685">
        <w:rPr>
          <w:rFonts w:cs="Arial"/>
          <w:iCs/>
        </w:rPr>
        <w:t>p</w:t>
      </w:r>
      <w:r w:rsidR="00E52FAD">
        <w:rPr>
          <w:rFonts w:cs="Arial"/>
          <w:iCs/>
        </w:rPr>
        <w:t xml:space="preserve">roposal. </w:t>
      </w:r>
    </w:p>
    <w:p w14:paraId="2D62DEF0" w14:textId="370C29C7" w:rsidR="00414DA9" w:rsidRPr="00B05469" w:rsidRDefault="00661685" w:rsidP="00FF6400">
      <w:pPr>
        <w:rPr>
          <w:rFonts w:cs="Arial"/>
          <w:iCs/>
          <w:szCs w:val="24"/>
        </w:rPr>
      </w:pPr>
      <w:r>
        <w:rPr>
          <w:rFonts w:cs="Arial"/>
          <w:iCs/>
        </w:rPr>
        <w:t>The City of Sydney dwelling retention planning proposal (</w:t>
      </w:r>
      <w:r>
        <w:rPr>
          <w:rFonts w:cs="Arial"/>
          <w:iCs/>
          <w:szCs w:val="24"/>
        </w:rPr>
        <w:t>PP-2024-27)</w:t>
      </w:r>
      <w:r>
        <w:rPr>
          <w:rFonts w:cs="Arial"/>
          <w:iCs/>
        </w:rPr>
        <w:t xml:space="preserve"> has been finalised and came into effect 30 May 2025.</w:t>
      </w:r>
    </w:p>
    <w:p w14:paraId="52878C19" w14:textId="3D41CB69" w:rsidR="002B2C41" w:rsidRDefault="002B2C41" w:rsidP="002B2C41">
      <w:pPr>
        <w:pStyle w:val="Heading1"/>
      </w:pPr>
      <w:bookmarkStart w:id="11" w:name="_Toc194672151"/>
      <w:bookmarkEnd w:id="10"/>
      <w:r>
        <w:t>Strategic assessment</w:t>
      </w:r>
      <w:bookmarkEnd w:id="11"/>
    </w:p>
    <w:p w14:paraId="202559EE" w14:textId="2C825B3F" w:rsidR="002B2C41" w:rsidRDefault="00531CFB" w:rsidP="002B2C41">
      <w:pPr>
        <w:pStyle w:val="Heading2"/>
      </w:pPr>
      <w:bookmarkStart w:id="12" w:name="_Ref194416379"/>
      <w:bookmarkStart w:id="13" w:name="_Toc194672152"/>
      <w:r>
        <w:t>Regional Plan</w:t>
      </w:r>
      <w:bookmarkEnd w:id="12"/>
      <w:bookmarkEnd w:id="13"/>
    </w:p>
    <w:p w14:paraId="3A3A855E" w14:textId="691D5D47" w:rsidR="00966480" w:rsidRDefault="00966480" w:rsidP="00966480">
      <w:pPr>
        <w:rPr>
          <w:rStyle w:val="ui-provider"/>
        </w:rPr>
      </w:pPr>
      <w:r w:rsidRPr="00F13D01">
        <w:rPr>
          <w:rStyle w:val="ui-provider"/>
        </w:rPr>
        <w:t>The Greater Sydney Region Plan – A Metropolis of Three Cities (March 2018)</w:t>
      </w:r>
      <w:r>
        <w:rPr>
          <w:rStyle w:val="ui-provider"/>
        </w:rPr>
        <w:t xml:space="preserve"> (</w:t>
      </w:r>
      <w:r w:rsidR="00FD60BF">
        <w:rPr>
          <w:rStyle w:val="ui-provider"/>
        </w:rPr>
        <w:t>t</w:t>
      </w:r>
      <w:r>
        <w:rPr>
          <w:rStyle w:val="ui-provider"/>
        </w:rPr>
        <w:t>he Plan)</w:t>
      </w:r>
      <w:r w:rsidRPr="00F13D01">
        <w:rPr>
          <w:rStyle w:val="ui-provider"/>
        </w:rPr>
        <w:t xml:space="preserve"> was prepared by the</w:t>
      </w:r>
      <w:r w:rsidR="00FD60BF">
        <w:rPr>
          <w:rStyle w:val="ui-provider"/>
        </w:rPr>
        <w:t xml:space="preserve"> former</w:t>
      </w:r>
      <w:r w:rsidRPr="00F13D01">
        <w:rPr>
          <w:rStyle w:val="ui-provider"/>
        </w:rPr>
        <w:t xml:space="preserve"> Greater Sydney Commission. Key objectives of the Region Plan are Infrastructure and Collaboration, Liveability, Productivity and Sustainability.  </w:t>
      </w:r>
    </w:p>
    <w:p w14:paraId="1FE201FD" w14:textId="7B1BBB21" w:rsidR="001902DC" w:rsidRPr="00625B91" w:rsidRDefault="001902DC" w:rsidP="00966480">
      <w:r w:rsidRPr="00E3526F">
        <w:rPr>
          <w:rFonts w:cs="Arial"/>
        </w:rPr>
        <w:t xml:space="preserve">The proposal is </w:t>
      </w:r>
      <w:r>
        <w:rPr>
          <w:rFonts w:cs="Arial"/>
        </w:rPr>
        <w:t>generally consistent</w:t>
      </w:r>
      <w:r w:rsidRPr="00E3526F">
        <w:rPr>
          <w:rFonts w:cs="Arial"/>
        </w:rPr>
        <w:t xml:space="preserve"> with the Plan. A more detailed evaluation of its consistency is provided in the assessment of the </w:t>
      </w:r>
      <w:r w:rsidRPr="009E42E7">
        <w:rPr>
          <w:rFonts w:cs="Arial"/>
          <w:i/>
          <w:iCs/>
        </w:rPr>
        <w:t>Eastern City District Plan</w:t>
      </w:r>
      <w:r w:rsidRPr="00E3526F">
        <w:rPr>
          <w:rFonts w:cs="Arial"/>
        </w:rPr>
        <w:t xml:space="preserve"> below, which is strategically </w:t>
      </w:r>
      <w:r>
        <w:rPr>
          <w:rFonts w:cs="Arial"/>
        </w:rPr>
        <w:t>aligned</w:t>
      </w:r>
      <w:r w:rsidRPr="00E3526F">
        <w:rPr>
          <w:rFonts w:cs="Arial"/>
        </w:rPr>
        <w:t xml:space="preserve"> </w:t>
      </w:r>
      <w:r>
        <w:rPr>
          <w:rFonts w:cs="Arial"/>
        </w:rPr>
        <w:t>with</w:t>
      </w:r>
      <w:r w:rsidRPr="00E3526F">
        <w:rPr>
          <w:rFonts w:cs="Arial"/>
        </w:rPr>
        <w:t xml:space="preserve"> the Region Plan</w:t>
      </w:r>
      <w:r>
        <w:rPr>
          <w:rFonts w:cs="Arial"/>
        </w:rPr>
        <w:t>,</w:t>
      </w:r>
      <w:r w:rsidRPr="00E3526F">
        <w:rPr>
          <w:rFonts w:cs="Arial"/>
        </w:rPr>
        <w:t xml:space="preserve"> </w:t>
      </w:r>
      <w:r>
        <w:rPr>
          <w:rFonts w:cs="Arial"/>
        </w:rPr>
        <w:t>giving it effect.</w:t>
      </w:r>
    </w:p>
    <w:p w14:paraId="60EA700D" w14:textId="0605CEA7" w:rsidR="00F541E2" w:rsidRDefault="00531CFB" w:rsidP="00F541E2">
      <w:pPr>
        <w:pStyle w:val="Heading2"/>
      </w:pPr>
      <w:bookmarkStart w:id="14" w:name="_Toc194672153"/>
      <w:r>
        <w:t>District Plan</w:t>
      </w:r>
      <w:bookmarkEnd w:id="14"/>
    </w:p>
    <w:p w14:paraId="6800C51B" w14:textId="5BCDFC48" w:rsidR="00836358" w:rsidRPr="00F3688C" w:rsidRDefault="00836358" w:rsidP="00836358">
      <w:pPr>
        <w:rPr>
          <w:rFonts w:cs="Arial"/>
          <w:szCs w:val="24"/>
        </w:rPr>
      </w:pPr>
      <w:r w:rsidRPr="00F3688C">
        <w:rPr>
          <w:rFonts w:cs="Arial"/>
          <w:szCs w:val="24"/>
        </w:rPr>
        <w:t xml:space="preserve">The site is within the </w:t>
      </w:r>
      <w:sdt>
        <w:sdtPr>
          <w:rPr>
            <w:rFonts w:cs="Arial"/>
            <w:szCs w:val="24"/>
          </w:rPr>
          <w:id w:val="1314609378"/>
          <w:placeholder>
            <w:docPart w:val="D9390FA6910D4B3AB82EC95B784680EB"/>
          </w:placeholder>
        </w:sdtPr>
        <w:sdtContent>
          <w:r>
            <w:rPr>
              <w:rFonts w:cs="Arial"/>
              <w:szCs w:val="24"/>
            </w:rPr>
            <w:t xml:space="preserve">Eastern </w:t>
          </w:r>
          <w:r w:rsidR="00537F5E">
            <w:rPr>
              <w:rFonts w:cs="Arial"/>
              <w:szCs w:val="24"/>
            </w:rPr>
            <w:t xml:space="preserve">Harbour </w:t>
          </w:r>
          <w:r>
            <w:rPr>
              <w:rFonts w:cs="Arial"/>
              <w:szCs w:val="24"/>
            </w:rPr>
            <w:t>City</w:t>
          </w:r>
        </w:sdtContent>
      </w:sdt>
      <w:r>
        <w:rPr>
          <w:rFonts w:cs="Arial"/>
          <w:szCs w:val="24"/>
        </w:rPr>
        <w:t xml:space="preserve"> </w:t>
      </w:r>
      <w:r w:rsidRPr="00F3688C">
        <w:rPr>
          <w:rFonts w:cs="Arial"/>
          <w:szCs w:val="24"/>
        </w:rPr>
        <w:t xml:space="preserve">District and the </w:t>
      </w:r>
      <w:r w:rsidR="001902DC">
        <w:rPr>
          <w:rFonts w:cs="Arial"/>
          <w:szCs w:val="24"/>
        </w:rPr>
        <w:t xml:space="preserve">former </w:t>
      </w:r>
      <w:r w:rsidRPr="00F3688C">
        <w:rPr>
          <w:rFonts w:cs="Arial"/>
          <w:szCs w:val="24"/>
        </w:rPr>
        <w:t xml:space="preserve">Greater Sydney Commission released the </w:t>
      </w:r>
      <w:r>
        <w:rPr>
          <w:rFonts w:cs="Arial"/>
          <w:szCs w:val="24"/>
        </w:rPr>
        <w:t>Eastern</w:t>
      </w:r>
      <w:r w:rsidR="00537F5E">
        <w:rPr>
          <w:rFonts w:cs="Arial"/>
          <w:szCs w:val="24"/>
        </w:rPr>
        <w:t xml:space="preserve"> Harbour</w:t>
      </w:r>
      <w:r>
        <w:rPr>
          <w:rFonts w:cs="Arial"/>
          <w:szCs w:val="24"/>
        </w:rPr>
        <w:t xml:space="preserve"> City</w:t>
      </w:r>
      <w:r w:rsidRPr="00B26C19">
        <w:rPr>
          <w:rFonts w:cs="Arial"/>
          <w:szCs w:val="24"/>
        </w:rPr>
        <w:t xml:space="preserve"> </w:t>
      </w:r>
      <w:r w:rsidRPr="00F3688C">
        <w:rPr>
          <w:rFonts w:cs="Arial"/>
          <w:szCs w:val="24"/>
        </w:rPr>
        <w:t xml:space="preserve">District Plan on 18 March 2018. The </w:t>
      </w:r>
      <w:r w:rsidR="001902DC">
        <w:rPr>
          <w:rFonts w:cs="Arial"/>
          <w:szCs w:val="24"/>
        </w:rPr>
        <w:t xml:space="preserve">district </w:t>
      </w:r>
      <w:r w:rsidRPr="00F3688C">
        <w:rPr>
          <w:rFonts w:cs="Arial"/>
          <w:szCs w:val="24"/>
        </w:rPr>
        <w:t>plan contains planning priorities and actions to guide the growth of the district while improving its social, economic and environmental assets.</w:t>
      </w:r>
    </w:p>
    <w:p w14:paraId="28668390" w14:textId="569A0559" w:rsidR="00836358" w:rsidRPr="004B0C76" w:rsidRDefault="00836358" w:rsidP="00836358">
      <w:r w:rsidRPr="004B0C76">
        <w:t xml:space="preserve">The Department is satisfied the planning proposal gives effect to the District Plan in accordance with section 3.8 of the </w:t>
      </w:r>
      <w:r w:rsidRPr="004B0C76">
        <w:rPr>
          <w:i/>
        </w:rPr>
        <w:t>Environmental Planning and Assessment Act 1979</w:t>
      </w:r>
      <w:r w:rsidRPr="004B0C76">
        <w:rPr>
          <w:iCs/>
        </w:rPr>
        <w:t xml:space="preserve"> (EP&amp;A Act)</w:t>
      </w:r>
      <w:r w:rsidR="00C273AD">
        <w:t xml:space="preserve">. </w:t>
      </w:r>
      <w:r w:rsidR="00C273AD" w:rsidRPr="00C273AD">
        <w:rPr>
          <w:b/>
          <w:bCs/>
        </w:rPr>
        <w:fldChar w:fldCharType="begin"/>
      </w:r>
      <w:r w:rsidR="00C273AD" w:rsidRPr="00C273AD">
        <w:rPr>
          <w:b/>
          <w:bCs/>
        </w:rPr>
        <w:instrText xml:space="preserve"> REF _Ref194671967 \h </w:instrText>
      </w:r>
      <w:r w:rsidR="00C273AD">
        <w:rPr>
          <w:b/>
          <w:bCs/>
        </w:rPr>
        <w:instrText xml:space="preserve"> \* MERGEFORMAT </w:instrText>
      </w:r>
      <w:r w:rsidR="00C273AD" w:rsidRPr="00C273AD">
        <w:rPr>
          <w:b/>
          <w:bCs/>
        </w:rPr>
      </w:r>
      <w:r w:rsidR="00C273AD" w:rsidRPr="00C273AD">
        <w:rPr>
          <w:b/>
          <w:bCs/>
        </w:rPr>
        <w:fldChar w:fldCharType="separate"/>
      </w:r>
      <w:r w:rsidR="00C273AD" w:rsidRPr="00C273AD">
        <w:rPr>
          <w:b/>
          <w:bCs/>
        </w:rPr>
        <w:t xml:space="preserve">Table </w:t>
      </w:r>
      <w:r w:rsidR="00C273AD" w:rsidRPr="00C273AD">
        <w:rPr>
          <w:b/>
          <w:bCs/>
          <w:noProof/>
        </w:rPr>
        <w:t>2</w:t>
      </w:r>
      <w:r w:rsidR="00C273AD" w:rsidRPr="00C273AD">
        <w:rPr>
          <w:b/>
          <w:bCs/>
        </w:rPr>
        <w:fldChar w:fldCharType="end"/>
      </w:r>
      <w:r w:rsidR="00C273AD">
        <w:t xml:space="preserve"> </w:t>
      </w:r>
      <w:r w:rsidRPr="004B0C76">
        <w:rPr>
          <w:rFonts w:cs="Arial"/>
          <w:iCs/>
          <w:szCs w:val="24"/>
        </w:rPr>
        <w:t xml:space="preserve">assesses the planning proposal against the relevant priorities and actions of the District Plan. </w:t>
      </w:r>
    </w:p>
    <w:p w14:paraId="0EDCC01B" w14:textId="44AAEDD7" w:rsidR="005C5186" w:rsidRDefault="00C90352" w:rsidP="00531CFB">
      <w:pPr>
        <w:pStyle w:val="Caption"/>
        <w:keepNext/>
      </w:pPr>
      <w:bookmarkStart w:id="15" w:name="_Ref194671967"/>
      <w:r>
        <w:t xml:space="preserve">Table </w:t>
      </w:r>
      <w:r>
        <w:fldChar w:fldCharType="begin"/>
      </w:r>
      <w:r>
        <w:instrText xml:space="preserve"> SEQ Table \* ARABIC </w:instrText>
      </w:r>
      <w:r>
        <w:fldChar w:fldCharType="separate"/>
      </w:r>
      <w:r w:rsidR="005E2898">
        <w:rPr>
          <w:noProof/>
        </w:rPr>
        <w:t>2</w:t>
      </w:r>
      <w:r>
        <w:fldChar w:fldCharType="end"/>
      </w:r>
      <w:bookmarkEnd w:id="15"/>
      <w:r>
        <w:t xml:space="preserve"> </w:t>
      </w:r>
      <w:r w:rsidR="00102CDB">
        <w:t xml:space="preserve">District Plan </w:t>
      </w:r>
      <w:r w:rsidR="005C5186">
        <w:t>assessment</w:t>
      </w:r>
    </w:p>
    <w:tbl>
      <w:tblPr>
        <w:tblStyle w:val="TableGrid"/>
        <w:tblpPr w:leftFromText="180" w:rightFromText="180" w:vertAnchor="text" w:horzAnchor="margin" w:tblpY="-40"/>
        <w:tblW w:w="0" w:type="auto"/>
        <w:tblLook w:val="04A0" w:firstRow="1" w:lastRow="0" w:firstColumn="1" w:lastColumn="0" w:noHBand="0" w:noVBand="1"/>
      </w:tblPr>
      <w:tblGrid>
        <w:gridCol w:w="1985"/>
        <w:gridCol w:w="7653"/>
      </w:tblGrid>
      <w:tr w:rsidR="00375163" w14:paraId="198C9550" w14:textId="77777777" w:rsidTr="008B61A6">
        <w:trPr>
          <w:cnfStyle w:val="100000000000" w:firstRow="1" w:lastRow="0" w:firstColumn="0" w:lastColumn="0" w:oddVBand="0" w:evenVBand="0" w:oddHBand="0" w:evenHBand="0" w:firstRowFirstColumn="0" w:firstRowLastColumn="0" w:lastRowFirstColumn="0" w:lastRowLastColumn="0"/>
          <w:tblHeader w:val="0"/>
        </w:trPr>
        <w:tc>
          <w:tcPr>
            <w:tcW w:w="1985" w:type="dxa"/>
            <w:tcBorders>
              <w:bottom w:val="none" w:sz="0" w:space="0" w:color="auto"/>
            </w:tcBorders>
          </w:tcPr>
          <w:p w14:paraId="326ACC32" w14:textId="71DE0E95" w:rsidR="00375163" w:rsidRDefault="00102CDB" w:rsidP="000D0326">
            <w:r>
              <w:t xml:space="preserve">District </w:t>
            </w:r>
            <w:r w:rsidR="00375163">
              <w:t>Plan</w:t>
            </w:r>
            <w:r w:rsidR="00566C6C">
              <w:t xml:space="preserve"> </w:t>
            </w:r>
            <w:r w:rsidR="00566C6C" w:rsidRPr="00B05A63">
              <w:t>Priorit</w:t>
            </w:r>
            <w:r w:rsidR="00410182" w:rsidRPr="00B05A63">
              <w:t>ies</w:t>
            </w:r>
          </w:p>
        </w:tc>
        <w:tc>
          <w:tcPr>
            <w:tcW w:w="7653" w:type="dxa"/>
            <w:tcBorders>
              <w:bottom w:val="none" w:sz="0" w:space="0" w:color="auto"/>
            </w:tcBorders>
          </w:tcPr>
          <w:p w14:paraId="462877E6" w14:textId="7DEE44EF" w:rsidR="00375163" w:rsidRDefault="005F128D" w:rsidP="000D0326">
            <w:r>
              <w:t>Justification</w:t>
            </w:r>
          </w:p>
        </w:tc>
      </w:tr>
      <w:tr w:rsidR="007A245D" w14:paraId="1F5329B4" w14:textId="77777777" w:rsidTr="008B61A6">
        <w:sdt>
          <w:sdtPr>
            <w:id w:val="304588121"/>
            <w:placeholder>
              <w:docPart w:val="540958DA3C7942EE81B56AEFFA214EDF"/>
            </w:placeholder>
          </w:sdtPr>
          <w:sdtContent>
            <w:tc>
              <w:tcPr>
                <w:tcW w:w="1985" w:type="dxa"/>
              </w:tcPr>
              <w:p w14:paraId="3DD4D991" w14:textId="177D3397" w:rsidR="007A245D" w:rsidRDefault="007A245D" w:rsidP="007A245D">
                <w:r>
                  <w:t>Planning Priority E5</w:t>
                </w:r>
              </w:p>
              <w:p w14:paraId="4148E0F9" w14:textId="0CAE87BC" w:rsidR="007A245D" w:rsidRDefault="007A245D" w:rsidP="007A245D">
                <w:r>
                  <w:t xml:space="preserve">Providing housing supply, choice and affordability, with access to jobs, services and public transport </w:t>
                </w:r>
              </w:p>
            </w:tc>
          </w:sdtContent>
        </w:sdt>
        <w:sdt>
          <w:sdtPr>
            <w:id w:val="-1486926875"/>
            <w:placeholder>
              <w:docPart w:val="25A03ADB08CA4AEE9808854B06D91439"/>
            </w:placeholder>
          </w:sdtPr>
          <w:sdtContent>
            <w:tc>
              <w:tcPr>
                <w:tcW w:w="7653" w:type="dxa"/>
              </w:tcPr>
              <w:p w14:paraId="25CC5D24" w14:textId="61EB8CBC" w:rsidR="007A245D" w:rsidRPr="00FF6400" w:rsidRDefault="007A245D" w:rsidP="007A245D">
                <w:pPr>
                  <w:jc w:val="both"/>
                  <w:rPr>
                    <w:szCs w:val="20"/>
                  </w:rPr>
                </w:pPr>
                <w:r w:rsidRPr="00FF6400">
                  <w:rPr>
                    <w:sz w:val="22"/>
                    <w:szCs w:val="20"/>
                  </w:rPr>
                  <w:t xml:space="preserve">The planning proposal is consistent with </w:t>
                </w:r>
                <w:r w:rsidR="008347A7" w:rsidRPr="00FF6400">
                  <w:rPr>
                    <w:sz w:val="22"/>
                    <w:szCs w:val="20"/>
                  </w:rPr>
                  <w:t>this priority</w:t>
                </w:r>
                <w:r w:rsidRPr="00FF6400">
                  <w:rPr>
                    <w:sz w:val="22"/>
                    <w:szCs w:val="20"/>
                  </w:rPr>
                  <w:t xml:space="preserve"> as it aims to minimise the </w:t>
                </w:r>
                <w:r w:rsidR="003567AD" w:rsidRPr="00FF6400">
                  <w:rPr>
                    <w:sz w:val="22"/>
                    <w:szCs w:val="20"/>
                  </w:rPr>
                  <w:t>dwelling loss which has occurred</w:t>
                </w:r>
                <w:r w:rsidRPr="00FF6400">
                  <w:rPr>
                    <w:sz w:val="22"/>
                    <w:szCs w:val="20"/>
                  </w:rPr>
                  <w:t xml:space="preserve"> as a result of recent trends within the LGA</w:t>
                </w:r>
                <w:r w:rsidR="003567AD" w:rsidRPr="00FF6400">
                  <w:rPr>
                    <w:sz w:val="22"/>
                    <w:szCs w:val="20"/>
                  </w:rPr>
                  <w:t>,</w:t>
                </w:r>
                <w:r w:rsidRPr="00FF6400">
                  <w:rPr>
                    <w:sz w:val="22"/>
                    <w:szCs w:val="20"/>
                  </w:rPr>
                  <w:t xml:space="preserve"> whereby residential flat buildings are being redeveloped </w:t>
                </w:r>
                <w:r w:rsidR="00326385" w:rsidRPr="00FF6400">
                  <w:rPr>
                    <w:sz w:val="22"/>
                    <w:szCs w:val="20"/>
                  </w:rPr>
                  <w:t xml:space="preserve">and </w:t>
                </w:r>
                <w:r w:rsidR="009F1DCF" w:rsidRPr="00FF6400">
                  <w:rPr>
                    <w:sz w:val="22"/>
                    <w:szCs w:val="20"/>
                  </w:rPr>
                  <w:t>consolidated</w:t>
                </w:r>
                <w:r w:rsidR="00326385" w:rsidRPr="00FF6400">
                  <w:rPr>
                    <w:sz w:val="22"/>
                    <w:szCs w:val="20"/>
                  </w:rPr>
                  <w:t xml:space="preserve"> into</w:t>
                </w:r>
                <w:r w:rsidR="008347A7" w:rsidRPr="00FF6400">
                  <w:rPr>
                    <w:sz w:val="22"/>
                    <w:szCs w:val="20"/>
                  </w:rPr>
                  <w:t xml:space="preserve"> a lower number of</w:t>
                </w:r>
                <w:r w:rsidR="00326385" w:rsidRPr="00FF6400">
                  <w:rPr>
                    <w:sz w:val="22"/>
                    <w:szCs w:val="20"/>
                  </w:rPr>
                  <w:t xml:space="preserve"> larger high-end dwellings</w:t>
                </w:r>
                <w:r w:rsidRPr="00FF6400">
                  <w:rPr>
                    <w:sz w:val="22"/>
                    <w:szCs w:val="20"/>
                  </w:rPr>
                  <w:t xml:space="preserve">. </w:t>
                </w:r>
              </w:p>
              <w:p w14:paraId="23EB922A" w14:textId="4D882D26" w:rsidR="007A245D" w:rsidRDefault="007A245D" w:rsidP="007A245D">
                <w:r w:rsidRPr="00FF6400">
                  <w:rPr>
                    <w:sz w:val="22"/>
                    <w:szCs w:val="20"/>
                  </w:rPr>
                  <w:t xml:space="preserve">The </w:t>
                </w:r>
                <w:r w:rsidR="008347A7" w:rsidRPr="00FF6400">
                  <w:rPr>
                    <w:sz w:val="22"/>
                    <w:szCs w:val="20"/>
                  </w:rPr>
                  <w:t>p</w:t>
                </w:r>
                <w:r w:rsidRPr="00FF6400">
                  <w:rPr>
                    <w:sz w:val="22"/>
                    <w:szCs w:val="20"/>
                  </w:rPr>
                  <w:t xml:space="preserve">riority includes housing targets for the LGA’s within the Eastern Harbour City, including </w:t>
                </w:r>
                <w:r w:rsidR="0017201D" w:rsidRPr="00FF6400">
                  <w:rPr>
                    <w:sz w:val="22"/>
                    <w:szCs w:val="20"/>
                  </w:rPr>
                  <w:t>Woollahra</w:t>
                </w:r>
                <w:r w:rsidR="00B22787" w:rsidRPr="00FF6400">
                  <w:rPr>
                    <w:sz w:val="22"/>
                    <w:szCs w:val="20"/>
                  </w:rPr>
                  <w:t>, these targets were subsequently updated by the NSW Government in 2024</w:t>
                </w:r>
                <w:r w:rsidRPr="00FF6400">
                  <w:rPr>
                    <w:sz w:val="22"/>
                    <w:szCs w:val="20"/>
                  </w:rPr>
                  <w:t xml:space="preserve">. The planning proposal will </w:t>
                </w:r>
                <w:r w:rsidR="001902DC">
                  <w:rPr>
                    <w:sz w:val="22"/>
                    <w:szCs w:val="20"/>
                  </w:rPr>
                  <w:t>limit reductions in</w:t>
                </w:r>
                <w:r w:rsidR="001902DC" w:rsidRPr="00FF6400">
                  <w:rPr>
                    <w:sz w:val="22"/>
                    <w:szCs w:val="20"/>
                  </w:rPr>
                  <w:t xml:space="preserve"> </w:t>
                </w:r>
                <w:r w:rsidRPr="00FF6400">
                  <w:rPr>
                    <w:sz w:val="22"/>
                    <w:szCs w:val="20"/>
                  </w:rPr>
                  <w:t xml:space="preserve">housing supply </w:t>
                </w:r>
                <w:r w:rsidR="001902DC">
                  <w:rPr>
                    <w:sz w:val="22"/>
                    <w:szCs w:val="20"/>
                  </w:rPr>
                  <w:t>and diversity.</w:t>
                </w:r>
              </w:p>
            </w:tc>
          </w:sdtContent>
        </w:sdt>
      </w:tr>
    </w:tbl>
    <w:p w14:paraId="7B6A64CE" w14:textId="19BBD494" w:rsidR="00E87264" w:rsidRPr="00E87264" w:rsidRDefault="00340026" w:rsidP="00E87264">
      <w:pPr>
        <w:pStyle w:val="Heading2"/>
      </w:pPr>
      <w:bookmarkStart w:id="16" w:name="_Toc194672154"/>
      <w:r>
        <w:t>Local</w:t>
      </w:r>
      <w:bookmarkEnd w:id="16"/>
      <w:r w:rsidR="0004606B">
        <w:t xml:space="preserve"> </w:t>
      </w:r>
    </w:p>
    <w:p w14:paraId="7201D1D1" w14:textId="647CBF58" w:rsidR="007B2964" w:rsidRDefault="00AC3749" w:rsidP="001811F4">
      <w:pPr>
        <w:rPr>
          <w:lang w:eastAsia="en-AU"/>
        </w:rPr>
      </w:pPr>
      <w:r w:rsidRPr="0015144D">
        <w:rPr>
          <w:lang w:eastAsia="en-AU"/>
        </w:rPr>
        <w:t>The p</w:t>
      </w:r>
      <w:r w:rsidR="002462EB">
        <w:rPr>
          <w:lang w:eastAsia="en-AU"/>
        </w:rPr>
        <w:t xml:space="preserve">roposal states that it is consistent with the </w:t>
      </w:r>
      <w:r w:rsidR="004E00AF">
        <w:rPr>
          <w:lang w:eastAsia="en-AU"/>
        </w:rPr>
        <w:t>following local</w:t>
      </w:r>
      <w:r w:rsidR="006D4F58">
        <w:rPr>
          <w:lang w:eastAsia="en-AU"/>
        </w:rPr>
        <w:t xml:space="preserve"> </w:t>
      </w:r>
      <w:r w:rsidR="004E00AF">
        <w:rPr>
          <w:lang w:eastAsia="en-AU"/>
        </w:rPr>
        <w:t>plan</w:t>
      </w:r>
      <w:r w:rsidR="006D4F58">
        <w:rPr>
          <w:lang w:eastAsia="en-AU"/>
        </w:rPr>
        <w:t>s</w:t>
      </w:r>
      <w:r w:rsidR="00102CDB">
        <w:rPr>
          <w:lang w:eastAsia="en-AU"/>
        </w:rPr>
        <w:t xml:space="preserve"> and endorsed strategies</w:t>
      </w:r>
      <w:r w:rsidR="00B22787">
        <w:rPr>
          <w:lang w:eastAsia="en-AU"/>
        </w:rPr>
        <w:t xml:space="preserve">, including </w:t>
      </w:r>
      <w:r w:rsidR="00265530">
        <w:rPr>
          <w:lang w:eastAsia="en-AU"/>
        </w:rPr>
        <w:t>strategic direction</w:t>
      </w:r>
      <w:r w:rsidR="00B22787">
        <w:rPr>
          <w:lang w:eastAsia="en-AU"/>
        </w:rPr>
        <w:t>s</w:t>
      </w:r>
      <w:r w:rsidR="00265530">
        <w:rPr>
          <w:lang w:eastAsia="en-AU"/>
        </w:rPr>
        <w:t xml:space="preserve"> and objectives</w:t>
      </w:r>
      <w:r w:rsidR="005432F8">
        <w:rPr>
          <w:lang w:eastAsia="en-AU"/>
        </w:rPr>
        <w:t>,</w:t>
      </w:r>
      <w:r w:rsidR="00265530">
        <w:rPr>
          <w:lang w:eastAsia="en-AU"/>
        </w:rPr>
        <w:t xml:space="preserve"> as </w:t>
      </w:r>
      <w:r w:rsidR="00F72C8D">
        <w:rPr>
          <w:lang w:eastAsia="en-AU"/>
        </w:rPr>
        <w:t xml:space="preserve">stated </w:t>
      </w:r>
      <w:r w:rsidR="00102CDB">
        <w:rPr>
          <w:lang w:eastAsia="en-AU"/>
        </w:rPr>
        <w:t xml:space="preserve">in the table </w:t>
      </w:r>
      <w:r w:rsidR="00F72C8D">
        <w:rPr>
          <w:lang w:eastAsia="en-AU"/>
        </w:rPr>
        <w:t>below</w:t>
      </w:r>
      <w:r w:rsidR="00C376B9">
        <w:rPr>
          <w:lang w:eastAsia="en-AU"/>
        </w:rPr>
        <w:t>.</w:t>
      </w:r>
    </w:p>
    <w:p w14:paraId="0DD5D55B" w14:textId="29925A7A" w:rsidR="008B2302" w:rsidRDefault="00C273AD" w:rsidP="00102CDB">
      <w:pPr>
        <w:pStyle w:val="Caption"/>
        <w:keepNext/>
      </w:pPr>
      <w:r>
        <w:lastRenderedPageBreak/>
        <w:t xml:space="preserve">Table </w:t>
      </w:r>
      <w:r>
        <w:fldChar w:fldCharType="begin"/>
      </w:r>
      <w:r>
        <w:instrText xml:space="preserve"> SEQ Table \* ARABIC </w:instrText>
      </w:r>
      <w:r>
        <w:fldChar w:fldCharType="separate"/>
      </w:r>
      <w:r w:rsidR="005E2898">
        <w:rPr>
          <w:noProof/>
        </w:rPr>
        <w:t>3</w:t>
      </w:r>
      <w:r>
        <w:fldChar w:fldCharType="end"/>
      </w:r>
      <w:r w:rsidR="008B2302">
        <w:t xml:space="preserve"> Local</w:t>
      </w:r>
      <w:r w:rsidR="008B2302" w:rsidRPr="003B294A">
        <w:t xml:space="preserve"> strategic planning assessment</w:t>
      </w:r>
    </w:p>
    <w:tbl>
      <w:tblPr>
        <w:tblStyle w:val="TableGrid"/>
        <w:tblW w:w="0" w:type="auto"/>
        <w:tblLook w:val="04A0" w:firstRow="1" w:lastRow="0" w:firstColumn="1" w:lastColumn="0" w:noHBand="0" w:noVBand="1"/>
      </w:tblPr>
      <w:tblGrid>
        <w:gridCol w:w="1985"/>
        <w:gridCol w:w="7653"/>
      </w:tblGrid>
      <w:tr w:rsidR="006716EF" w14:paraId="51A7354F" w14:textId="77777777" w:rsidTr="008B61A6">
        <w:trPr>
          <w:cnfStyle w:val="100000000000" w:firstRow="1" w:lastRow="0" w:firstColumn="0" w:lastColumn="0" w:oddVBand="0" w:evenVBand="0" w:oddHBand="0" w:evenHBand="0" w:firstRowFirstColumn="0" w:firstRowLastColumn="0" w:lastRowFirstColumn="0" w:lastRowLastColumn="0"/>
          <w:tblHeader w:val="0"/>
        </w:trPr>
        <w:tc>
          <w:tcPr>
            <w:tcW w:w="1985" w:type="dxa"/>
            <w:tcBorders>
              <w:top w:val="nil"/>
            </w:tcBorders>
          </w:tcPr>
          <w:p w14:paraId="510EE67A" w14:textId="397EF293" w:rsidR="006716EF" w:rsidRDefault="00102CDB" w:rsidP="006716EF">
            <w:r>
              <w:t>Local Strategies</w:t>
            </w:r>
          </w:p>
        </w:tc>
        <w:tc>
          <w:tcPr>
            <w:tcW w:w="7653" w:type="dxa"/>
            <w:tcBorders>
              <w:top w:val="nil"/>
            </w:tcBorders>
          </w:tcPr>
          <w:p w14:paraId="43ACA79E" w14:textId="3487E3B7" w:rsidR="006716EF" w:rsidRDefault="00D2342F" w:rsidP="006716EF">
            <w:r>
              <w:t>Justification</w:t>
            </w:r>
          </w:p>
        </w:tc>
      </w:tr>
      <w:tr w:rsidR="006716EF" w14:paraId="5930B71B" w14:textId="77777777" w:rsidTr="008B61A6">
        <w:sdt>
          <w:sdtPr>
            <w:id w:val="-221526582"/>
            <w:placeholder>
              <w:docPart w:val="DAE7D6F79541480F9C182614B3C53947"/>
            </w:placeholder>
          </w:sdtPr>
          <w:sdtContent>
            <w:tc>
              <w:tcPr>
                <w:tcW w:w="1985" w:type="dxa"/>
                <w:tcBorders>
                  <w:top w:val="single" w:sz="4" w:space="0" w:color="E11D3F" w:themeColor="accent4"/>
                </w:tcBorders>
              </w:tcPr>
              <w:p w14:paraId="16B4FA88" w14:textId="3219C848" w:rsidR="006716EF" w:rsidRDefault="006B056D" w:rsidP="006716EF">
                <w:r>
                  <w:t xml:space="preserve">Woollahra </w:t>
                </w:r>
                <w:r w:rsidR="00102CDB">
                  <w:t>Local Strategic Planning Statement</w:t>
                </w:r>
                <w:r w:rsidR="00884F44">
                  <w:t xml:space="preserve"> </w:t>
                </w:r>
                <w:r w:rsidR="00B22787">
                  <w:t xml:space="preserve">2020 </w:t>
                </w:r>
                <w:r w:rsidR="00884F44">
                  <w:t>(WLSPS)</w:t>
                </w:r>
              </w:p>
            </w:tc>
          </w:sdtContent>
        </w:sdt>
        <w:sdt>
          <w:sdtPr>
            <w:id w:val="302510524"/>
            <w:placeholder>
              <w:docPart w:val="3390D6463D03488EAC785786B7FB02E1"/>
            </w:placeholder>
          </w:sdtPr>
          <w:sdtContent>
            <w:tc>
              <w:tcPr>
                <w:tcW w:w="7653" w:type="dxa"/>
                <w:tcBorders>
                  <w:top w:val="single" w:sz="4" w:space="0" w:color="E11D3F" w:themeColor="accent4"/>
                </w:tcBorders>
              </w:tcPr>
              <w:p w14:paraId="27BB8653" w14:textId="77777777" w:rsidR="00BF7FC1" w:rsidRDefault="00C90F15" w:rsidP="006716EF">
                <w:r>
                  <w:t xml:space="preserve">Priority 4 of the </w:t>
                </w:r>
                <w:r w:rsidR="00884F44">
                  <w:t>WLSPS aims to sustain a diverse range o</w:t>
                </w:r>
                <w:r w:rsidR="00687E8B">
                  <w:t>f housing choices across the Woollahra LGA.</w:t>
                </w:r>
              </w:p>
              <w:p w14:paraId="0F9221B3" w14:textId="47D32303" w:rsidR="00D6476E" w:rsidRDefault="00494DAB" w:rsidP="006716EF">
                <w:r>
                  <w:t>The planning</w:t>
                </w:r>
                <w:r w:rsidR="00FC577B">
                  <w:t xml:space="preserve"> proposal seeks to limit d</w:t>
                </w:r>
                <w:r w:rsidR="0034517E">
                  <w:t xml:space="preserve">evelopments </w:t>
                </w:r>
                <w:r w:rsidR="00FC577B">
                  <w:t>that are</w:t>
                </w:r>
                <w:r w:rsidR="0034517E">
                  <w:t xml:space="preserve"> result</w:t>
                </w:r>
                <w:r w:rsidR="00FC577B">
                  <w:t>ing</w:t>
                </w:r>
                <w:r w:rsidR="0034517E">
                  <w:t xml:space="preserve"> in a net dwelling loss</w:t>
                </w:r>
                <w:r w:rsidR="00F172EE">
                  <w:t xml:space="preserve"> </w:t>
                </w:r>
                <w:r w:rsidR="00FC577B">
                  <w:t xml:space="preserve">and </w:t>
                </w:r>
                <w:r w:rsidR="00F172EE">
                  <w:t>reduc</w:t>
                </w:r>
                <w:r w:rsidR="00FC577B">
                  <w:t>ing</w:t>
                </w:r>
                <w:r w:rsidR="00F172EE">
                  <w:t xml:space="preserve"> </w:t>
                </w:r>
                <w:r w:rsidR="006D3259">
                  <w:t xml:space="preserve">the level of housing </w:t>
                </w:r>
                <w:r w:rsidR="00B22787">
                  <w:t>stock within</w:t>
                </w:r>
                <w:r w:rsidR="00050931">
                  <w:t xml:space="preserve"> the Woollahra LGA. </w:t>
                </w:r>
                <w:r w:rsidR="00023663">
                  <w:t xml:space="preserve">Additionally, the planning proposal will assist in </w:t>
                </w:r>
                <w:r w:rsidR="00B941AC">
                  <w:t xml:space="preserve">minimising the decrease in housing diversity and </w:t>
                </w:r>
                <w:r w:rsidR="003B03B8">
                  <w:t xml:space="preserve">affordability </w:t>
                </w:r>
                <w:r w:rsidR="0023631D">
                  <w:t>that result</w:t>
                </w:r>
                <w:r w:rsidR="00F9451C">
                  <w:t>s</w:t>
                </w:r>
                <w:r w:rsidR="0023631D">
                  <w:t xml:space="preserve"> from </w:t>
                </w:r>
                <w:r w:rsidR="00D6476E">
                  <w:t xml:space="preserve">a reduction </w:t>
                </w:r>
                <w:r w:rsidR="00F9451C">
                  <w:t xml:space="preserve">in smaller sized, </w:t>
                </w:r>
                <w:r w:rsidR="00E42619">
                  <w:t>lower cost</w:t>
                </w:r>
                <w:r w:rsidR="00F9451C">
                  <w:t xml:space="preserve"> dwellings</w:t>
                </w:r>
                <w:r w:rsidR="00D6476E">
                  <w:t>.</w:t>
                </w:r>
              </w:p>
              <w:p w14:paraId="37FBFD49" w14:textId="0B20B5FF" w:rsidR="006716EF" w:rsidRDefault="00D6476E" w:rsidP="006716EF">
                <w:r>
                  <w:t>The Department considers the proposal to be consistent with th</w:t>
                </w:r>
                <w:r w:rsidR="00707DA5">
                  <w:t>e WLSPS.</w:t>
                </w:r>
                <w:r w:rsidR="00494DAB">
                  <w:t xml:space="preserve"> </w:t>
                </w:r>
              </w:p>
            </w:tc>
          </w:sdtContent>
        </w:sdt>
      </w:tr>
      <w:tr w:rsidR="006716EF" w14:paraId="69FC4688" w14:textId="77777777" w:rsidTr="00DA01F2">
        <w:sdt>
          <w:sdtPr>
            <w:id w:val="-747108852"/>
            <w:placeholder>
              <w:docPart w:val="758F3426A28D4BEE85AD90A85ADB3B32"/>
            </w:placeholder>
          </w:sdtPr>
          <w:sdtEndPr>
            <w:rPr>
              <w:color w:val="0070C0"/>
            </w:rPr>
          </w:sdtEndPr>
          <w:sdtContent>
            <w:tc>
              <w:tcPr>
                <w:tcW w:w="1985" w:type="dxa"/>
              </w:tcPr>
              <w:p w14:paraId="3CED5BA1" w14:textId="3C837C7C" w:rsidR="006716EF" w:rsidRDefault="006B056D" w:rsidP="006716EF">
                <w:r>
                  <w:t>Woollahra Local Housing Strategy</w:t>
                </w:r>
                <w:r w:rsidR="00B22787">
                  <w:t xml:space="preserve"> 2021</w:t>
                </w:r>
                <w:r w:rsidR="00196F79">
                  <w:t xml:space="preserve"> (WLHS)</w:t>
                </w:r>
              </w:p>
            </w:tc>
          </w:sdtContent>
        </w:sdt>
        <w:sdt>
          <w:sdtPr>
            <w:id w:val="-1955937133"/>
            <w:placeholder>
              <w:docPart w:val="D4BA4C9045644CAE91D55B9B36A93355"/>
            </w:placeholder>
          </w:sdtPr>
          <w:sdtContent>
            <w:tc>
              <w:tcPr>
                <w:tcW w:w="7653" w:type="dxa"/>
              </w:tcPr>
              <w:p w14:paraId="78E0FAA3" w14:textId="6A2E9AB1" w:rsidR="006716EF" w:rsidRDefault="00D103BA" w:rsidP="00B00838">
                <w:pPr>
                  <w:keepNext/>
                </w:pPr>
                <w:r>
                  <w:t xml:space="preserve">The </w:t>
                </w:r>
                <w:r w:rsidR="0022325E">
                  <w:t xml:space="preserve">WLHS </w:t>
                </w:r>
                <w:r>
                  <w:t>outlines housing targets</w:t>
                </w:r>
                <w:r w:rsidR="001A3949">
                  <w:t xml:space="preserve"> to help Council achieve its housing objectives.  It is noted that the housing targets outlined in the WLHS have been superseded by targets announced by the NSW Government in 2024 in response to the current housing crisis, regardless the planning proposal will reduce the amount of dwelling loss permitted and thereby contribute to the meeting of Council’s housing </w:t>
                </w:r>
                <w:r w:rsidR="0022325E">
                  <w:t>targets. The</w:t>
                </w:r>
                <w:r w:rsidR="0066760A">
                  <w:t xml:space="preserve"> Department considers the proposal to be consistent with this strategy.</w:t>
                </w:r>
              </w:p>
            </w:tc>
          </w:sdtContent>
        </w:sdt>
      </w:tr>
    </w:tbl>
    <w:p w14:paraId="0F8E4693" w14:textId="121071CF" w:rsidR="00340026" w:rsidRDefault="00340026" w:rsidP="00340026">
      <w:pPr>
        <w:pStyle w:val="Heading2"/>
      </w:pPr>
      <w:bookmarkStart w:id="17" w:name="_Toc194672155"/>
      <w:r>
        <w:t>Local planning panel (LPP) recommendation</w:t>
      </w:r>
      <w:bookmarkEnd w:id="17"/>
    </w:p>
    <w:p w14:paraId="546C12CC" w14:textId="1B4B775E" w:rsidR="009C17B3" w:rsidRDefault="003F2F98" w:rsidP="001A3949">
      <w:pPr>
        <w:tabs>
          <w:tab w:val="left" w:pos="2520"/>
        </w:tabs>
        <w:spacing w:line="240" w:lineRule="auto"/>
        <w:rPr>
          <w:rFonts w:eastAsia="Times New Roman" w:cs="Arial"/>
          <w:i/>
          <w:iCs/>
          <w:lang w:eastAsia="en-AU"/>
        </w:rPr>
      </w:pPr>
      <w:r w:rsidRPr="003F2F98">
        <w:rPr>
          <w:rFonts w:eastAsia="Times New Roman" w:cs="Arial"/>
          <w:lang w:eastAsia="en-AU"/>
        </w:rPr>
        <w:t xml:space="preserve">The planning proposal was considered </w:t>
      </w:r>
      <w:r w:rsidR="001A3949">
        <w:rPr>
          <w:rFonts w:eastAsia="Times New Roman" w:cs="Arial"/>
          <w:lang w:eastAsia="en-AU"/>
        </w:rPr>
        <w:t>by</w:t>
      </w:r>
      <w:r w:rsidR="001A3949" w:rsidRPr="003F2F98">
        <w:rPr>
          <w:rFonts w:eastAsia="Times New Roman" w:cs="Arial"/>
          <w:lang w:eastAsia="en-AU"/>
        </w:rPr>
        <w:t xml:space="preserve"> </w:t>
      </w:r>
      <w:r w:rsidRPr="003F2F98">
        <w:rPr>
          <w:rFonts w:eastAsia="Times New Roman" w:cs="Arial"/>
          <w:lang w:eastAsia="en-AU"/>
        </w:rPr>
        <w:t xml:space="preserve">the </w:t>
      </w:r>
      <w:r w:rsidR="001A3949">
        <w:rPr>
          <w:rFonts w:eastAsia="Times New Roman" w:cs="Arial"/>
          <w:lang w:eastAsia="en-AU"/>
        </w:rPr>
        <w:t>Woollahra</w:t>
      </w:r>
      <w:r w:rsidR="001A3949" w:rsidRPr="003F2F98">
        <w:rPr>
          <w:rFonts w:eastAsia="Times New Roman" w:cs="Arial"/>
          <w:lang w:eastAsia="en-AU"/>
        </w:rPr>
        <w:t xml:space="preserve"> </w:t>
      </w:r>
      <w:r w:rsidRPr="003F2F98">
        <w:rPr>
          <w:rFonts w:eastAsia="Times New Roman" w:cs="Arial"/>
          <w:lang w:eastAsia="en-AU"/>
        </w:rPr>
        <w:t xml:space="preserve">LPP on </w:t>
      </w:r>
      <w:r w:rsidR="001A3949">
        <w:rPr>
          <w:rFonts w:eastAsia="Times New Roman" w:cs="Arial"/>
          <w:lang w:eastAsia="en-AU"/>
        </w:rPr>
        <w:t>6 February 2025, it advised Council to proceed with the planning proposal as it has strategic merit.</w:t>
      </w:r>
      <w:r w:rsidR="002B269D" w:rsidRPr="003F2F98">
        <w:rPr>
          <w:rFonts w:eastAsia="Times New Roman" w:cs="Arial"/>
          <w:i/>
          <w:iCs/>
          <w:lang w:eastAsia="en-AU"/>
        </w:rPr>
        <w:t xml:space="preserve"> </w:t>
      </w:r>
    </w:p>
    <w:p w14:paraId="2629089B" w14:textId="4263A039" w:rsidR="00361760" w:rsidRDefault="00361760" w:rsidP="00361760">
      <w:pPr>
        <w:pStyle w:val="Heading2"/>
      </w:pPr>
      <w:bookmarkStart w:id="18" w:name="_Toc194672156"/>
      <w:r>
        <w:t>Section 9.1 Ministerial Directions</w:t>
      </w:r>
      <w:bookmarkEnd w:id="18"/>
    </w:p>
    <w:p w14:paraId="7E6F028F" w14:textId="51CAA3B6" w:rsidR="00E02D36" w:rsidRPr="008B2302" w:rsidRDefault="00721F70" w:rsidP="008B2302">
      <w:pPr>
        <w:tabs>
          <w:tab w:val="left" w:pos="2520"/>
        </w:tabs>
        <w:spacing w:line="240" w:lineRule="auto"/>
        <w:rPr>
          <w:rFonts w:eastAsia="Times New Roman" w:cs="Arial"/>
          <w:lang w:eastAsia="en-AU"/>
        </w:rPr>
      </w:pPr>
      <w:r w:rsidRPr="0015144D">
        <w:rPr>
          <w:rFonts w:eastAsia="Times New Roman" w:cs="Arial"/>
          <w:lang w:eastAsia="en-AU"/>
        </w:rPr>
        <w:t>The planning proposal</w:t>
      </w:r>
      <w:r>
        <w:rPr>
          <w:rFonts w:eastAsia="Times New Roman" w:cs="Arial"/>
          <w:lang w:eastAsia="en-AU"/>
        </w:rPr>
        <w:t>’s</w:t>
      </w:r>
      <w:r w:rsidRPr="0015144D">
        <w:rPr>
          <w:rFonts w:eastAsia="Times New Roman" w:cs="Arial"/>
          <w:lang w:eastAsia="en-AU"/>
        </w:rPr>
        <w:t xml:space="preserve"> </w:t>
      </w:r>
      <w:r>
        <w:rPr>
          <w:rFonts w:eastAsia="Times New Roman" w:cs="Arial"/>
          <w:lang w:eastAsia="en-AU"/>
        </w:rPr>
        <w:t>consistency with relevant section 9.1 Directions is discussed below:</w:t>
      </w:r>
    </w:p>
    <w:p w14:paraId="4CA47082" w14:textId="7EE55BE6" w:rsidR="008B2302" w:rsidRDefault="007440C7" w:rsidP="007440C7">
      <w:pPr>
        <w:pStyle w:val="Caption"/>
      </w:pPr>
      <w:r w:rsidRPr="00394E71">
        <w:t xml:space="preserve">Table </w:t>
      </w:r>
      <w:r w:rsidRPr="00394E71">
        <w:fldChar w:fldCharType="begin"/>
      </w:r>
      <w:r w:rsidRPr="00394E71">
        <w:instrText xml:space="preserve"> SEQ Table \* ARABIC </w:instrText>
      </w:r>
      <w:r w:rsidRPr="00394E71">
        <w:fldChar w:fldCharType="separate"/>
      </w:r>
      <w:r w:rsidR="005E2898" w:rsidRPr="00394E71">
        <w:rPr>
          <w:noProof/>
        </w:rPr>
        <w:t>4</w:t>
      </w:r>
      <w:r w:rsidRPr="00394E71">
        <w:fldChar w:fldCharType="end"/>
      </w:r>
      <w:r w:rsidRPr="00394E71">
        <w:t xml:space="preserve"> </w:t>
      </w:r>
      <w:r w:rsidR="008B2302" w:rsidRPr="00394E71">
        <w:t>9.1 Ministerial Direction assessment</w:t>
      </w:r>
    </w:p>
    <w:tbl>
      <w:tblPr>
        <w:tblStyle w:val="TableGrid"/>
        <w:tblW w:w="9659" w:type="dxa"/>
        <w:tblLook w:val="04A0" w:firstRow="1" w:lastRow="0" w:firstColumn="1" w:lastColumn="0" w:noHBand="0" w:noVBand="1"/>
      </w:tblPr>
      <w:tblGrid>
        <w:gridCol w:w="1985"/>
        <w:gridCol w:w="1417"/>
        <w:gridCol w:w="6257"/>
      </w:tblGrid>
      <w:tr w:rsidR="00102CDB" w14:paraId="31306E0D" w14:textId="6661E664" w:rsidTr="00772F0F">
        <w:trPr>
          <w:cnfStyle w:val="100000000000" w:firstRow="1" w:lastRow="0" w:firstColumn="0" w:lastColumn="0" w:oddVBand="0" w:evenVBand="0" w:oddHBand="0" w:evenHBand="0" w:firstRowFirstColumn="0" w:firstRowLastColumn="0" w:lastRowFirstColumn="0" w:lastRowLastColumn="0"/>
          <w:cantSplit w:val="0"/>
        </w:trPr>
        <w:tc>
          <w:tcPr>
            <w:tcW w:w="1985" w:type="dxa"/>
            <w:tcBorders>
              <w:bottom w:val="none" w:sz="0" w:space="0" w:color="auto"/>
            </w:tcBorders>
          </w:tcPr>
          <w:p w14:paraId="008BAC35" w14:textId="6B375B04" w:rsidR="00102CDB" w:rsidRDefault="00102CDB" w:rsidP="00BD2EBF">
            <w:r>
              <w:t>Directions</w:t>
            </w:r>
          </w:p>
        </w:tc>
        <w:tc>
          <w:tcPr>
            <w:tcW w:w="1417" w:type="dxa"/>
            <w:tcBorders>
              <w:bottom w:val="none" w:sz="0" w:space="0" w:color="auto"/>
            </w:tcBorders>
          </w:tcPr>
          <w:p w14:paraId="5E95BAE9" w14:textId="0F79C45A" w:rsidR="00102CDB" w:rsidRDefault="00102CDB" w:rsidP="00BD2EBF">
            <w:r>
              <w:t>Consistent</w:t>
            </w:r>
          </w:p>
        </w:tc>
        <w:tc>
          <w:tcPr>
            <w:tcW w:w="6257" w:type="dxa"/>
            <w:tcBorders>
              <w:bottom w:val="none" w:sz="0" w:space="0" w:color="auto"/>
            </w:tcBorders>
          </w:tcPr>
          <w:p w14:paraId="54D07FE4" w14:textId="39E4A363" w:rsidR="00102CDB" w:rsidRDefault="00102CDB" w:rsidP="00BD2EBF">
            <w:r>
              <w:t>Reasons for Consistency or Inconsistency</w:t>
            </w:r>
          </w:p>
        </w:tc>
      </w:tr>
      <w:tr w:rsidR="00772F0F" w14:paraId="4E33B0B5" w14:textId="77777777" w:rsidTr="00772F0F">
        <w:trPr>
          <w:cantSplit w:val="0"/>
        </w:trPr>
        <w:tc>
          <w:tcPr>
            <w:tcW w:w="1985" w:type="dxa"/>
          </w:tcPr>
          <w:p w14:paraId="4F82183C" w14:textId="309E3826" w:rsidR="00772F0F" w:rsidRDefault="008848B8" w:rsidP="00102CDB">
            <w:r>
              <w:t>6.1 Residential Zones</w:t>
            </w:r>
          </w:p>
        </w:tc>
        <w:tc>
          <w:tcPr>
            <w:tcW w:w="1417" w:type="dxa"/>
          </w:tcPr>
          <w:p w14:paraId="4CE884C5" w14:textId="1C508A3A" w:rsidR="00772F0F" w:rsidRDefault="008848B8" w:rsidP="00102CDB">
            <w:pPr>
              <w:keepNext/>
            </w:pPr>
            <w:r>
              <w:t>Yes</w:t>
            </w:r>
          </w:p>
        </w:tc>
        <w:tc>
          <w:tcPr>
            <w:tcW w:w="6257" w:type="dxa"/>
          </w:tcPr>
          <w:p w14:paraId="7D443728" w14:textId="4D2A3127" w:rsidR="00772F0F" w:rsidRDefault="00472475" w:rsidP="00102CDB">
            <w:pPr>
              <w:keepNext/>
            </w:pPr>
            <w:r>
              <w:t>This Direction applies to the planning proposal</w:t>
            </w:r>
            <w:r w:rsidR="000525D1">
              <w:t xml:space="preserve"> as the proposal seeks to amend provisions relating to residential </w:t>
            </w:r>
            <w:r w:rsidR="00B22787">
              <w:t xml:space="preserve">zoned </w:t>
            </w:r>
            <w:r w:rsidR="000525D1">
              <w:t>land.</w:t>
            </w:r>
          </w:p>
          <w:p w14:paraId="1844D7ED" w14:textId="3CDCC1B4" w:rsidR="00B60C45" w:rsidRDefault="000525D1" w:rsidP="00B60C45">
            <w:pPr>
              <w:keepNext/>
            </w:pPr>
            <w:r>
              <w:t xml:space="preserve">The </w:t>
            </w:r>
            <w:r w:rsidR="00B22787">
              <w:t>objective</w:t>
            </w:r>
            <w:r>
              <w:t xml:space="preserve"> of this Direction is </w:t>
            </w:r>
            <w:r w:rsidR="00B22787">
              <w:t>encourage housing choice and make efficient use of infrastructure.  T</w:t>
            </w:r>
            <w:r w:rsidR="00D010B2">
              <w:t xml:space="preserve">he planning proposal </w:t>
            </w:r>
            <w:r w:rsidR="00AB52CC">
              <w:t xml:space="preserve">does not </w:t>
            </w:r>
            <w:r w:rsidR="00B60C45">
              <w:t>contain provisions which will reduce the permissible residential density of land.</w:t>
            </w:r>
          </w:p>
          <w:p w14:paraId="0F3A64A4" w14:textId="152AE362" w:rsidR="00DD35B0" w:rsidRDefault="00B60C45" w:rsidP="00B60C45">
            <w:pPr>
              <w:keepNext/>
            </w:pPr>
            <w:r>
              <w:t xml:space="preserve"> T</w:t>
            </w:r>
            <w:r w:rsidR="00BB0950">
              <w:t xml:space="preserve">he planning proposal </w:t>
            </w:r>
            <w:r>
              <w:t>is</w:t>
            </w:r>
            <w:r w:rsidR="00BB0950">
              <w:t xml:space="preserve"> consistent with this Direction.</w:t>
            </w:r>
          </w:p>
        </w:tc>
      </w:tr>
      <w:tr w:rsidR="00E12624" w14:paraId="20F3FD2D" w14:textId="77777777" w:rsidTr="00772F0F">
        <w:trPr>
          <w:cantSplit w:val="0"/>
        </w:trPr>
        <w:tc>
          <w:tcPr>
            <w:tcW w:w="1985" w:type="dxa"/>
          </w:tcPr>
          <w:p w14:paraId="0ABE8957" w14:textId="5211F5C4" w:rsidR="00E12624" w:rsidRDefault="00E12624" w:rsidP="00102CDB">
            <w:r>
              <w:t>7.1 Employment Zones</w:t>
            </w:r>
          </w:p>
        </w:tc>
        <w:tc>
          <w:tcPr>
            <w:tcW w:w="1417" w:type="dxa"/>
          </w:tcPr>
          <w:p w14:paraId="4AA77EC9" w14:textId="307FAF52" w:rsidR="00E12624" w:rsidRDefault="00E12624" w:rsidP="00102CDB">
            <w:pPr>
              <w:keepNext/>
            </w:pPr>
            <w:r>
              <w:t>Yes</w:t>
            </w:r>
          </w:p>
        </w:tc>
        <w:tc>
          <w:tcPr>
            <w:tcW w:w="6257" w:type="dxa"/>
          </w:tcPr>
          <w:p w14:paraId="5BFF4C89" w14:textId="198EF89E" w:rsidR="00E12624" w:rsidRDefault="00E12624" w:rsidP="00102CDB">
            <w:pPr>
              <w:keepNext/>
            </w:pPr>
            <w:r>
              <w:t xml:space="preserve">This Direction applies to the planning proposal </w:t>
            </w:r>
            <w:r w:rsidR="008F08C9">
              <w:t>as the proposal may impact development on land zoned for mixed use purposes.</w:t>
            </w:r>
          </w:p>
          <w:p w14:paraId="6A710B82" w14:textId="43CE780A" w:rsidR="008F08C9" w:rsidRDefault="008F08C9" w:rsidP="00102CDB">
            <w:pPr>
              <w:keepNext/>
            </w:pPr>
            <w:r>
              <w:t>The purpose of this Direction is to pr</w:t>
            </w:r>
            <w:r w:rsidR="00B60C45">
              <w:t xml:space="preserve">otect </w:t>
            </w:r>
            <w:r>
              <w:t>employment land</w:t>
            </w:r>
            <w:r w:rsidR="00B60C45">
              <w:t xml:space="preserve"> in employment zones and encourage employment growth in suitable </w:t>
            </w:r>
            <w:r w:rsidR="00002D88">
              <w:t>locations. The</w:t>
            </w:r>
            <w:r>
              <w:t xml:space="preserve"> planning proposal </w:t>
            </w:r>
            <w:r w:rsidR="00394E71">
              <w:t>exempts redevelopment from the net dwelling loss provision, if the loss is the result of land use conversion to a non-residential land use.</w:t>
            </w:r>
          </w:p>
          <w:p w14:paraId="16B7B6FE" w14:textId="04E865D6" w:rsidR="00394E71" w:rsidRDefault="00394E71" w:rsidP="00102CDB">
            <w:pPr>
              <w:keepNext/>
            </w:pPr>
            <w:r>
              <w:t xml:space="preserve">The planning proposal </w:t>
            </w:r>
            <w:r w:rsidR="00B60C45">
              <w:t>is</w:t>
            </w:r>
            <w:r>
              <w:t xml:space="preserve"> consistent with this Direction.</w:t>
            </w:r>
          </w:p>
        </w:tc>
      </w:tr>
    </w:tbl>
    <w:p w14:paraId="498641F4" w14:textId="36C69C50" w:rsidR="00105B3E" w:rsidRDefault="00105B3E" w:rsidP="006353EC">
      <w:pPr>
        <w:pStyle w:val="Heading2"/>
      </w:pPr>
      <w:bookmarkStart w:id="19" w:name="_Toc194672157"/>
      <w:r>
        <w:lastRenderedPageBreak/>
        <w:t>State environmental planning policies (SEPPs)</w:t>
      </w:r>
      <w:bookmarkEnd w:id="19"/>
    </w:p>
    <w:p w14:paraId="7880D524" w14:textId="47440722" w:rsidR="00451853" w:rsidRPr="007C7AAB" w:rsidRDefault="00622233" w:rsidP="006353EC">
      <w:pPr>
        <w:keepNext/>
        <w:tabs>
          <w:tab w:val="left" w:pos="2520"/>
        </w:tabs>
        <w:rPr>
          <w:rFonts w:cs="Arial"/>
          <w:szCs w:val="24"/>
        </w:rPr>
      </w:pPr>
      <w:r w:rsidRPr="00622233">
        <w:rPr>
          <w:rFonts w:cs="Arial"/>
          <w:szCs w:val="24"/>
        </w:rPr>
        <w:t>T</w:t>
      </w:r>
      <w:r w:rsidR="00437E5F" w:rsidRPr="00622233">
        <w:rPr>
          <w:rFonts w:cs="Arial"/>
          <w:szCs w:val="24"/>
        </w:rPr>
        <w:t xml:space="preserve">he </w:t>
      </w:r>
      <w:r w:rsidR="00437E5F">
        <w:rPr>
          <w:rFonts w:cs="Arial"/>
          <w:szCs w:val="24"/>
        </w:rPr>
        <w:t>planning proposal is</w:t>
      </w:r>
      <w:r w:rsidR="003D100F">
        <w:rPr>
          <w:rFonts w:cs="Arial"/>
          <w:szCs w:val="24"/>
        </w:rPr>
        <w:t xml:space="preserve"> consisten</w:t>
      </w:r>
      <w:r w:rsidR="00437E5F">
        <w:rPr>
          <w:rFonts w:cs="Arial"/>
          <w:szCs w:val="24"/>
        </w:rPr>
        <w:t xml:space="preserve">t with relevant SEPPs as </w:t>
      </w:r>
      <w:r w:rsidR="006D6579">
        <w:rPr>
          <w:rFonts w:cs="Arial"/>
          <w:szCs w:val="24"/>
        </w:rPr>
        <w:t xml:space="preserve">discussed </w:t>
      </w:r>
      <w:r w:rsidR="00437E5F">
        <w:rPr>
          <w:rFonts w:cs="Arial"/>
          <w:szCs w:val="24"/>
        </w:rPr>
        <w:t>in the table below.</w:t>
      </w:r>
    </w:p>
    <w:p w14:paraId="02085E7D" w14:textId="7F903062" w:rsidR="007C7AAB" w:rsidRDefault="007440C7" w:rsidP="007440C7">
      <w:pPr>
        <w:pStyle w:val="Caption"/>
        <w:keepNext/>
      </w:pPr>
      <w:r>
        <w:t xml:space="preserve">Table </w:t>
      </w:r>
      <w:r>
        <w:fldChar w:fldCharType="begin"/>
      </w:r>
      <w:r>
        <w:instrText xml:space="preserve"> SEQ Table \* ARABIC </w:instrText>
      </w:r>
      <w:r>
        <w:fldChar w:fldCharType="separate"/>
      </w:r>
      <w:r w:rsidR="005E2898">
        <w:rPr>
          <w:noProof/>
        </w:rPr>
        <w:t>5</w:t>
      </w:r>
      <w:r>
        <w:fldChar w:fldCharType="end"/>
      </w:r>
      <w:r>
        <w:t xml:space="preserve"> </w:t>
      </w:r>
      <w:r w:rsidR="007F005F">
        <w:t>A</w:t>
      </w:r>
      <w:r w:rsidR="007C7AAB">
        <w:t>ssessment</w:t>
      </w:r>
      <w:r w:rsidR="007F005F">
        <w:t xml:space="preserve"> of planning proposal against relevant SEPPs</w:t>
      </w:r>
    </w:p>
    <w:tbl>
      <w:tblPr>
        <w:tblStyle w:val="TableGrid"/>
        <w:tblW w:w="9638" w:type="dxa"/>
        <w:tblLook w:val="04A0" w:firstRow="1" w:lastRow="0" w:firstColumn="1" w:lastColumn="0" w:noHBand="0" w:noVBand="1"/>
      </w:tblPr>
      <w:tblGrid>
        <w:gridCol w:w="1701"/>
        <w:gridCol w:w="2786"/>
        <w:gridCol w:w="1252"/>
        <w:gridCol w:w="3899"/>
      </w:tblGrid>
      <w:tr w:rsidR="00D50F44" w14:paraId="3A92BD8D" w14:textId="52189844" w:rsidTr="00815C2D">
        <w:trPr>
          <w:cnfStyle w:val="100000000000" w:firstRow="1" w:lastRow="0" w:firstColumn="0" w:lastColumn="0" w:oddVBand="0" w:evenVBand="0" w:oddHBand="0" w:evenHBand="0" w:firstRowFirstColumn="0" w:firstRowLastColumn="0" w:lastRowFirstColumn="0" w:lastRowLastColumn="0"/>
          <w:cantSplit w:val="0"/>
        </w:trPr>
        <w:tc>
          <w:tcPr>
            <w:tcW w:w="1701" w:type="dxa"/>
            <w:tcBorders>
              <w:bottom w:val="none" w:sz="0" w:space="0" w:color="auto"/>
            </w:tcBorders>
          </w:tcPr>
          <w:p w14:paraId="3C8242CB" w14:textId="4FB7D2AB" w:rsidR="00D50F44" w:rsidRDefault="00D50F44" w:rsidP="00D50F44">
            <w:r>
              <w:t>SEPPs</w:t>
            </w:r>
          </w:p>
        </w:tc>
        <w:tc>
          <w:tcPr>
            <w:tcW w:w="2786" w:type="dxa"/>
            <w:tcBorders>
              <w:bottom w:val="none" w:sz="0" w:space="0" w:color="auto"/>
            </w:tcBorders>
          </w:tcPr>
          <w:p w14:paraId="50B493B1" w14:textId="32E6E997" w:rsidR="00D50F44" w:rsidRDefault="00D50F44" w:rsidP="00D50F44">
            <w:r>
              <w:t>Requirement</w:t>
            </w:r>
          </w:p>
        </w:tc>
        <w:tc>
          <w:tcPr>
            <w:tcW w:w="1252" w:type="dxa"/>
            <w:tcBorders>
              <w:bottom w:val="none" w:sz="0" w:space="0" w:color="auto"/>
            </w:tcBorders>
          </w:tcPr>
          <w:p w14:paraId="6A0B57CF" w14:textId="0AE4FE40" w:rsidR="00D50F44" w:rsidRDefault="00D50F44" w:rsidP="00D50F44">
            <w:r>
              <w:t>Consistent</w:t>
            </w:r>
          </w:p>
        </w:tc>
        <w:tc>
          <w:tcPr>
            <w:tcW w:w="3899" w:type="dxa"/>
            <w:tcBorders>
              <w:bottom w:val="none" w:sz="0" w:space="0" w:color="auto"/>
            </w:tcBorders>
          </w:tcPr>
          <w:p w14:paraId="14965773" w14:textId="34788ECE" w:rsidR="00D50F44" w:rsidRDefault="00D50F44" w:rsidP="00D50F44">
            <w:r>
              <w:t>Reasons for Consistency or Inconsistency</w:t>
            </w:r>
          </w:p>
        </w:tc>
      </w:tr>
      <w:tr w:rsidR="00246FA8" w14:paraId="065CAFDC" w14:textId="66A59C15" w:rsidTr="00815C2D">
        <w:trPr>
          <w:cantSplit w:val="0"/>
        </w:trPr>
        <w:bookmarkStart w:id="20" w:name="_Toc194672158" w:displacedByCustomXml="next"/>
        <w:bookmarkStart w:id="21" w:name="_Toc161128413" w:displacedByCustomXml="next"/>
        <w:sdt>
          <w:sdtPr>
            <w:id w:val="1485892067"/>
            <w:placeholder>
              <w:docPart w:val="240583B6ABE14791A5C99E3B76F096EA"/>
            </w:placeholder>
          </w:sdtPr>
          <w:sdtContent>
            <w:tc>
              <w:tcPr>
                <w:tcW w:w="1701" w:type="dxa"/>
              </w:tcPr>
              <w:p w14:paraId="77F2208E" w14:textId="40C183BA" w:rsidR="00246FA8" w:rsidRPr="00B11E49" w:rsidRDefault="00246FA8" w:rsidP="00FF6400">
                <w:pPr>
                  <w:rPr>
                    <w:szCs w:val="20"/>
                  </w:rPr>
                </w:pPr>
                <w:r w:rsidRPr="00B11E49">
                  <w:rPr>
                    <w:szCs w:val="20"/>
                  </w:rPr>
                  <w:t>State</w:t>
                </w:r>
                <w:r w:rsidR="00701905">
                  <w:rPr>
                    <w:szCs w:val="20"/>
                  </w:rPr>
                  <w:t xml:space="preserve"> </w:t>
                </w:r>
                <w:r w:rsidRPr="00B11E49">
                  <w:rPr>
                    <w:szCs w:val="20"/>
                  </w:rPr>
                  <w:t>Environmental Planning Policy (Housing) 2021</w:t>
                </w:r>
                <w:bookmarkEnd w:id="21"/>
                <w:bookmarkEnd w:id="20"/>
              </w:p>
              <w:p w14:paraId="2A7E924E" w14:textId="1ED7D06A" w:rsidR="00246FA8" w:rsidRDefault="00246FA8" w:rsidP="00246FA8"/>
            </w:tc>
          </w:sdtContent>
        </w:sdt>
        <w:tc>
          <w:tcPr>
            <w:tcW w:w="2786" w:type="dxa"/>
          </w:tcPr>
          <w:p w14:paraId="53232559" w14:textId="2971A937" w:rsidR="00246FA8" w:rsidRDefault="00000000" w:rsidP="00246FA8">
            <w:sdt>
              <w:sdtPr>
                <w:id w:val="1577325197"/>
                <w:placeholder>
                  <w:docPart w:val="20742B16A76240DBB752C32DF557C6E8"/>
                </w:placeholder>
              </w:sdtPr>
              <w:sdtContent>
                <w:r w:rsidR="00246FA8">
                  <w:t xml:space="preserve">This SEPP contains provisions to allow for the development of diverse types of housing and </w:t>
                </w:r>
                <w:r w:rsidR="00246FA8">
                  <w:rPr>
                    <w:color w:val="000000"/>
                    <w:szCs w:val="20"/>
                    <w:shd w:val="clear" w:color="auto" w:fill="FFFFFF"/>
                  </w:rPr>
                  <w:t xml:space="preserve">controls for housing that reflect and enhance </w:t>
                </w:r>
                <w:r w:rsidR="00B60C45">
                  <w:rPr>
                    <w:color w:val="000000"/>
                    <w:szCs w:val="20"/>
                    <w:shd w:val="clear" w:color="auto" w:fill="FFFFFF"/>
                  </w:rPr>
                  <w:t>the</w:t>
                </w:r>
                <w:r w:rsidR="00246FA8">
                  <w:rPr>
                    <w:color w:val="000000"/>
                    <w:szCs w:val="20"/>
                    <w:shd w:val="clear" w:color="auto" w:fill="FFFFFF"/>
                  </w:rPr>
                  <w:t xml:space="preserve"> locality. It contains provisions to ensure residential flat buildings and mixed-use development consider the Apartment Design Guide. </w:t>
                </w:r>
              </w:sdtContent>
            </w:sdt>
          </w:p>
        </w:tc>
        <w:sdt>
          <w:sdtPr>
            <w:id w:val="-849102277"/>
            <w:placeholder>
              <w:docPart w:val="A649B43A8F374D948326A453102B9A97"/>
            </w:placeholder>
            <w:comboBox>
              <w:listItem w:value="Choose an item."/>
              <w:listItem w:displayText="Yes" w:value="Yes"/>
              <w:listItem w:displayText="No" w:value="No"/>
              <w:listItem w:displayText="Not Applicable" w:value="Not Applicable"/>
            </w:comboBox>
          </w:sdtPr>
          <w:sdtContent>
            <w:tc>
              <w:tcPr>
                <w:tcW w:w="1252" w:type="dxa"/>
              </w:tcPr>
              <w:p w14:paraId="09C191B8" w14:textId="36B88450" w:rsidR="00246FA8" w:rsidRDefault="00246FA8" w:rsidP="00246FA8">
                <w:r>
                  <w:t>Yes</w:t>
                </w:r>
              </w:p>
            </w:tc>
          </w:sdtContent>
        </w:sdt>
        <w:sdt>
          <w:sdtPr>
            <w:id w:val="-998958678"/>
            <w:placeholder>
              <w:docPart w:val="E9147F7D893F415BB2A622EFDE6CA989"/>
            </w:placeholder>
          </w:sdtPr>
          <w:sdtContent>
            <w:tc>
              <w:tcPr>
                <w:tcW w:w="3899" w:type="dxa"/>
              </w:tcPr>
              <w:p w14:paraId="7A61D281" w14:textId="39727F5A" w:rsidR="00246FA8" w:rsidRDefault="00246FA8" w:rsidP="00246FA8">
                <w:r>
                  <w:t xml:space="preserve">The planning proposal is consistent with the SEPP as it considers the need to provide </w:t>
                </w:r>
                <w:r w:rsidR="00B60C45">
                  <w:t>housing</w:t>
                </w:r>
                <w:r>
                  <w:t xml:space="preserve"> with good amenity for future residents. It is acknowledged that existing apartments in many older residential flat buildings do not meet current amenity requirements. The new provision </w:t>
                </w:r>
                <w:r w:rsidR="002A2B1E">
                  <w:t>would provide an allowance for all redevelopments</w:t>
                </w:r>
                <w:r w:rsidR="00182F2E">
                  <w:t xml:space="preserve"> to</w:t>
                </w:r>
                <w:r>
                  <w:t xml:space="preserve"> reduc</w:t>
                </w:r>
                <w:r w:rsidR="00182F2E">
                  <w:t>e the amount of existing dwellings onsite by</w:t>
                </w:r>
                <w:r>
                  <w:t xml:space="preserve"> 1 dwelling </w:t>
                </w:r>
                <w:r w:rsidR="00F56E72">
                  <w:t>or 15</w:t>
                </w:r>
                <w:r w:rsidR="00AA62CA">
                  <w:t>% of existing dwellings (whichever is greater)</w:t>
                </w:r>
                <w:r w:rsidR="00182F2E">
                  <w:t xml:space="preserve">, </w:t>
                </w:r>
                <w:r>
                  <w:t>ensur</w:t>
                </w:r>
                <w:r w:rsidR="00ED2FDC">
                  <w:t>ing</w:t>
                </w:r>
                <w:r>
                  <w:t xml:space="preserve"> </w:t>
                </w:r>
                <w:r w:rsidR="00ED2FDC">
                  <w:t xml:space="preserve">older residential buildings with poor amenity standards still have the opportunity to be redeveloped with </w:t>
                </w:r>
                <w:r>
                  <w:t>new dwellings</w:t>
                </w:r>
                <w:r w:rsidR="00ED2FDC">
                  <w:t xml:space="preserve"> that</w:t>
                </w:r>
                <w:r>
                  <w:t xml:space="preserve"> can achieve </w:t>
                </w:r>
                <w:r w:rsidR="00ED2FDC">
                  <w:t xml:space="preserve">improved </w:t>
                </w:r>
                <w:r>
                  <w:t xml:space="preserve">amenity standards. </w:t>
                </w:r>
              </w:p>
            </w:tc>
          </w:sdtContent>
        </w:sdt>
      </w:tr>
      <w:tr w:rsidR="00246FA8" w14:paraId="05717BF2" w14:textId="15D588E4" w:rsidTr="00815C2D">
        <w:trPr>
          <w:cantSplit w:val="0"/>
          <w:trHeight w:val="508"/>
        </w:trPr>
        <w:tc>
          <w:tcPr>
            <w:tcW w:w="1701" w:type="dxa"/>
          </w:tcPr>
          <w:p w14:paraId="2CD34D4F" w14:textId="03A26C95" w:rsidR="00246FA8" w:rsidRDefault="00000000" w:rsidP="00246FA8">
            <w:sdt>
              <w:sdtPr>
                <w:id w:val="-174115943"/>
                <w:placeholder>
                  <w:docPart w:val="541D17F9D62A407692819E9DB00C0766"/>
                </w:placeholder>
              </w:sdtPr>
              <w:sdtContent>
                <w:sdt>
                  <w:sdtPr>
                    <w:rPr>
                      <w:szCs w:val="20"/>
                    </w:rPr>
                    <w:id w:val="1858154388"/>
                    <w:placeholder>
                      <w:docPart w:val="D85002C6D53F40199044990CA9D4B72C"/>
                    </w:placeholder>
                  </w:sdtPr>
                  <w:sdtContent>
                    <w:r w:rsidR="00246FA8" w:rsidRPr="00F126ED">
                      <w:rPr>
                        <w:szCs w:val="20"/>
                      </w:rPr>
                      <w:t>State Environmental Planning Policy (Biodiversity and Conservation) 2021</w:t>
                    </w:r>
                  </w:sdtContent>
                </w:sdt>
              </w:sdtContent>
            </w:sdt>
          </w:p>
        </w:tc>
        <w:sdt>
          <w:sdtPr>
            <w:id w:val="-1207864453"/>
            <w:placeholder>
              <w:docPart w:val="CEA2FEF2034D48B4BEECD9992A3D67FE"/>
            </w:placeholder>
          </w:sdtPr>
          <w:sdtContent>
            <w:sdt>
              <w:sdtPr>
                <w:id w:val="-1887869449"/>
                <w:placeholder>
                  <w:docPart w:val="31D71C5AA9864A0BA3C9A6864D072209"/>
                </w:placeholder>
              </w:sdtPr>
              <w:sdtEndPr>
                <w:rPr>
                  <w:szCs w:val="20"/>
                </w:rPr>
              </w:sdtEndPr>
              <w:sdtContent>
                <w:tc>
                  <w:tcPr>
                    <w:tcW w:w="2786" w:type="dxa"/>
                  </w:tcPr>
                  <w:p w14:paraId="41982934" w14:textId="20EBB516" w:rsidR="00246FA8" w:rsidRDefault="00246FA8" w:rsidP="00246FA8">
                    <w:pPr>
                      <w:keepNext/>
                    </w:pPr>
                    <w:r w:rsidRPr="00F126ED">
                      <w:rPr>
                        <w:szCs w:val="20"/>
                      </w:rPr>
                      <w:t xml:space="preserve">The SEPP contains objectives and actions </w:t>
                    </w:r>
                    <w:r w:rsidR="00B60C45">
                      <w:rPr>
                        <w:szCs w:val="20"/>
                      </w:rPr>
                      <w:t>for</w:t>
                    </w:r>
                    <w:r w:rsidRPr="00F126ED">
                      <w:rPr>
                        <w:szCs w:val="20"/>
                      </w:rPr>
                      <w:t xml:space="preserve"> the Sydney Harbour Catchment area to ensure that the catchment, foreshores, waterways and islands of Sydney Harbour are recognised, protected, enhanced and maintained. The </w:t>
                    </w:r>
                    <w:r>
                      <w:rPr>
                        <w:szCs w:val="20"/>
                      </w:rPr>
                      <w:t>Woollahra</w:t>
                    </w:r>
                    <w:r w:rsidRPr="00F126ED">
                      <w:rPr>
                        <w:szCs w:val="20"/>
                      </w:rPr>
                      <w:t xml:space="preserve"> LGA is identified as being part of the Sydney Harbour Catchment area</w:t>
                    </w:r>
                  </w:p>
                </w:tc>
              </w:sdtContent>
            </w:sdt>
          </w:sdtContent>
        </w:sdt>
        <w:sdt>
          <w:sdtPr>
            <w:id w:val="-438369646"/>
            <w:placeholder>
              <w:docPart w:val="F300C9CE45A5457F8D619809523082AE"/>
            </w:placeholder>
            <w:comboBox>
              <w:listItem w:value="Choose an item."/>
              <w:listItem w:displayText="Yes" w:value="Yes"/>
              <w:listItem w:displayText="No" w:value="No"/>
              <w:listItem w:displayText="Not Applicable" w:value="Not Applicable"/>
            </w:comboBox>
          </w:sdtPr>
          <w:sdtContent>
            <w:tc>
              <w:tcPr>
                <w:tcW w:w="1252" w:type="dxa"/>
              </w:tcPr>
              <w:p w14:paraId="3554095F" w14:textId="3724128F" w:rsidR="00246FA8" w:rsidRDefault="00246FA8" w:rsidP="00246FA8">
                <w:pPr>
                  <w:keepNext/>
                </w:pPr>
                <w:r>
                  <w:t>Yes</w:t>
                </w:r>
              </w:p>
            </w:tc>
          </w:sdtContent>
        </w:sdt>
        <w:sdt>
          <w:sdtPr>
            <w:id w:val="-361980982"/>
            <w:placeholder>
              <w:docPart w:val="990FAA7336EA4D78A9D04CDAD7351955"/>
            </w:placeholder>
          </w:sdtPr>
          <w:sdtContent>
            <w:sdt>
              <w:sdtPr>
                <w:id w:val="-332917676"/>
                <w:placeholder>
                  <w:docPart w:val="07C22D9AFBCD408686022B400FE6524D"/>
                </w:placeholder>
              </w:sdtPr>
              <w:sdtEndPr>
                <w:rPr>
                  <w:szCs w:val="20"/>
                </w:rPr>
              </w:sdtEndPr>
              <w:sdtContent>
                <w:tc>
                  <w:tcPr>
                    <w:tcW w:w="3899" w:type="dxa"/>
                  </w:tcPr>
                  <w:p w14:paraId="73EAEB4D" w14:textId="175349B5" w:rsidR="00246FA8" w:rsidRPr="00F126ED" w:rsidRDefault="00246FA8" w:rsidP="00246FA8">
                    <w:pPr>
                      <w:keepNext/>
                      <w:rPr>
                        <w:szCs w:val="20"/>
                      </w:rPr>
                    </w:pPr>
                    <w:r>
                      <w:rPr>
                        <w:szCs w:val="20"/>
                      </w:rPr>
                      <w:t>The Woollahra LGA is within the</w:t>
                    </w:r>
                    <w:r w:rsidRPr="00F126ED">
                      <w:rPr>
                        <w:szCs w:val="20"/>
                      </w:rPr>
                      <w:t xml:space="preserve"> Sydney Harbour Catchment area. </w:t>
                    </w:r>
                  </w:p>
                  <w:p w14:paraId="3BF14734" w14:textId="605F5C4A" w:rsidR="00246FA8" w:rsidRDefault="00246FA8" w:rsidP="00246FA8">
                    <w:pPr>
                      <w:keepNext/>
                    </w:pPr>
                    <w:r w:rsidRPr="00F126ED">
                      <w:rPr>
                        <w:szCs w:val="20"/>
                      </w:rPr>
                      <w:t xml:space="preserve">The </w:t>
                    </w:r>
                    <w:r>
                      <w:rPr>
                        <w:szCs w:val="20"/>
                      </w:rPr>
                      <w:t xml:space="preserve">planning </w:t>
                    </w:r>
                    <w:r w:rsidRPr="00F126ED">
                      <w:rPr>
                        <w:szCs w:val="20"/>
                      </w:rPr>
                      <w:t xml:space="preserve">proposal </w:t>
                    </w:r>
                    <w:r w:rsidR="001A3949">
                      <w:rPr>
                        <w:szCs w:val="20"/>
                      </w:rPr>
                      <w:t xml:space="preserve">will </w:t>
                    </w:r>
                    <w:r w:rsidRPr="00F126ED">
                      <w:rPr>
                        <w:szCs w:val="20"/>
                      </w:rPr>
                      <w:t xml:space="preserve">not hinder the application of the SEPP. </w:t>
                    </w:r>
                  </w:p>
                </w:tc>
              </w:sdtContent>
            </w:sdt>
          </w:sdtContent>
        </w:sdt>
      </w:tr>
    </w:tbl>
    <w:p w14:paraId="1AFF777F" w14:textId="5ACDA60B" w:rsidR="005E2898" w:rsidRDefault="005E2898" w:rsidP="002513F4">
      <w:pPr>
        <w:rPr>
          <w:iCs/>
        </w:rPr>
      </w:pPr>
    </w:p>
    <w:p w14:paraId="1E67E4C4" w14:textId="77777777" w:rsidR="005E2898" w:rsidRDefault="005E2898">
      <w:pPr>
        <w:spacing w:before="0" w:after="160" w:line="259" w:lineRule="auto"/>
        <w:rPr>
          <w:iCs/>
        </w:rPr>
      </w:pPr>
      <w:r>
        <w:rPr>
          <w:iCs/>
        </w:rPr>
        <w:br w:type="page"/>
      </w:r>
    </w:p>
    <w:p w14:paraId="5F46FB14" w14:textId="38B536AE" w:rsidR="00D47A63" w:rsidRDefault="00D47A63" w:rsidP="00D47A63">
      <w:pPr>
        <w:pStyle w:val="Heading1"/>
      </w:pPr>
      <w:bookmarkStart w:id="22" w:name="_Toc194672159"/>
      <w:r>
        <w:lastRenderedPageBreak/>
        <w:t>Site-specific assessment</w:t>
      </w:r>
      <w:bookmarkEnd w:id="22"/>
    </w:p>
    <w:p w14:paraId="1D70B284" w14:textId="28444523" w:rsidR="00D47A63" w:rsidRDefault="00D47A63" w:rsidP="00D47A63">
      <w:pPr>
        <w:pStyle w:val="Heading2"/>
      </w:pPr>
      <w:bookmarkStart w:id="23" w:name="_Toc194672160"/>
      <w:r>
        <w:t>Environmental</w:t>
      </w:r>
      <w:bookmarkEnd w:id="23"/>
    </w:p>
    <w:p w14:paraId="3DB8D16A" w14:textId="5B98AFE9" w:rsidR="005E2898" w:rsidRPr="007440C7" w:rsidRDefault="00437E5F" w:rsidP="007440C7">
      <w:pPr>
        <w:rPr>
          <w:i/>
          <w:iCs/>
          <w:color w:val="00B050"/>
        </w:rPr>
      </w:pPr>
      <w:r>
        <w:rPr>
          <w:iCs/>
        </w:rPr>
        <w:t xml:space="preserve">The </w:t>
      </w:r>
      <w:r w:rsidR="00394E71">
        <w:rPr>
          <w:iCs/>
        </w:rPr>
        <w:t xml:space="preserve">planning proposal </w:t>
      </w:r>
      <w:r w:rsidR="00A90B8C">
        <w:rPr>
          <w:iCs/>
        </w:rPr>
        <w:t>responds to a policy matter identified by Council. Consequently, the planning proposal is not expected to generate any direct environmental impacts.</w:t>
      </w:r>
      <w:r w:rsidRPr="00437E5F">
        <w:rPr>
          <w:i/>
          <w:iCs/>
          <w:color w:val="00B050"/>
        </w:rPr>
        <w:t xml:space="preserve"> </w:t>
      </w:r>
    </w:p>
    <w:p w14:paraId="075A196A" w14:textId="77777777" w:rsidR="00437E5F" w:rsidRDefault="00437E5F" w:rsidP="00437E5F">
      <w:pPr>
        <w:pStyle w:val="Heading2"/>
      </w:pPr>
      <w:bookmarkStart w:id="24" w:name="_Toc194672161"/>
      <w:r>
        <w:t>Social and economic</w:t>
      </w:r>
      <w:bookmarkEnd w:id="24"/>
    </w:p>
    <w:p w14:paraId="229AC618" w14:textId="5F3046BE" w:rsidR="00437E5F" w:rsidRPr="00437E5F" w:rsidRDefault="00437E5F" w:rsidP="00437E5F">
      <w:pPr>
        <w:rPr>
          <w:i/>
          <w:iCs/>
          <w:color w:val="00B050"/>
        </w:rPr>
      </w:pPr>
      <w:r>
        <w:rPr>
          <w:iCs/>
        </w:rPr>
        <w:t>The following table provides an assessment of the potential social and economic impacts associated with the proposal.</w:t>
      </w:r>
    </w:p>
    <w:p w14:paraId="26AE474F" w14:textId="2324ACBC" w:rsidR="00437E5F" w:rsidRDefault="005E2898" w:rsidP="005E2898">
      <w:pPr>
        <w:pStyle w:val="Caption"/>
      </w:pPr>
      <w:r>
        <w:t xml:space="preserve">Table </w:t>
      </w:r>
      <w:r>
        <w:fldChar w:fldCharType="begin"/>
      </w:r>
      <w:r>
        <w:instrText xml:space="preserve"> SEQ Table \* ARABIC </w:instrText>
      </w:r>
      <w:r>
        <w:fldChar w:fldCharType="separate"/>
      </w:r>
      <w:r w:rsidR="00394E71">
        <w:rPr>
          <w:noProof/>
        </w:rPr>
        <w:t>6</w:t>
      </w:r>
      <w:r>
        <w:fldChar w:fldCharType="end"/>
      </w:r>
      <w:r>
        <w:t xml:space="preserve"> </w:t>
      </w:r>
      <w:r w:rsidR="00437E5F">
        <w:t>Social and economic impact assessment</w:t>
      </w:r>
    </w:p>
    <w:tbl>
      <w:tblPr>
        <w:tblStyle w:val="TableGrid"/>
        <w:tblW w:w="0" w:type="auto"/>
        <w:tblLook w:val="04A0" w:firstRow="1" w:lastRow="0" w:firstColumn="1" w:lastColumn="0" w:noHBand="0" w:noVBand="1"/>
      </w:tblPr>
      <w:tblGrid>
        <w:gridCol w:w="1985"/>
        <w:gridCol w:w="7653"/>
      </w:tblGrid>
      <w:tr w:rsidR="00437E5F" w14:paraId="456C4210" w14:textId="77777777" w:rsidTr="001E2C8B">
        <w:trPr>
          <w:cnfStyle w:val="100000000000" w:firstRow="1" w:lastRow="0" w:firstColumn="0" w:lastColumn="0" w:oddVBand="0" w:evenVBand="0" w:oddHBand="0" w:evenHBand="0" w:firstRowFirstColumn="0" w:firstRowLastColumn="0" w:lastRowFirstColumn="0" w:lastRowLastColumn="0"/>
          <w:cantSplit w:val="0"/>
        </w:trPr>
        <w:tc>
          <w:tcPr>
            <w:tcW w:w="1985" w:type="dxa"/>
            <w:tcBorders>
              <w:top w:val="nil"/>
            </w:tcBorders>
          </w:tcPr>
          <w:p w14:paraId="06F26B35" w14:textId="77777777" w:rsidR="00437E5F" w:rsidRDefault="00437E5F" w:rsidP="005716B2">
            <w:r>
              <w:t>Social and Economic Impact</w:t>
            </w:r>
          </w:p>
        </w:tc>
        <w:tc>
          <w:tcPr>
            <w:tcW w:w="7653" w:type="dxa"/>
            <w:tcBorders>
              <w:top w:val="nil"/>
            </w:tcBorders>
          </w:tcPr>
          <w:p w14:paraId="1D078B00" w14:textId="77777777" w:rsidR="00437E5F" w:rsidRDefault="00437E5F" w:rsidP="005716B2">
            <w:r>
              <w:t>Assessment</w:t>
            </w:r>
          </w:p>
        </w:tc>
      </w:tr>
      <w:tr w:rsidR="006C2FEA" w14:paraId="4EA53649" w14:textId="77777777" w:rsidTr="001E2C8B">
        <w:trPr>
          <w:cantSplit w:val="0"/>
        </w:trPr>
        <w:sdt>
          <w:sdtPr>
            <w:id w:val="-406228689"/>
            <w:placeholder>
              <w:docPart w:val="8EF714C0D24140AF9061CC559E9433F6"/>
            </w:placeholder>
          </w:sdtPr>
          <w:sdtContent>
            <w:tc>
              <w:tcPr>
                <w:tcW w:w="1985" w:type="dxa"/>
              </w:tcPr>
              <w:p w14:paraId="34E7970D" w14:textId="76EDEA8A" w:rsidR="006C2FEA" w:rsidRDefault="006C2FEA" w:rsidP="006C2FEA">
                <w:r>
                  <w:t>Economic</w:t>
                </w:r>
                <w:r w:rsidR="00635F33">
                  <w:t xml:space="preserve"> </w:t>
                </w:r>
              </w:p>
            </w:tc>
          </w:sdtContent>
        </w:sdt>
        <w:sdt>
          <w:sdtPr>
            <w:id w:val="790180463"/>
            <w:placeholder>
              <w:docPart w:val="A2C7D07E420147BFB2CE036B69BDE2E6"/>
            </w:placeholder>
          </w:sdtPr>
          <w:sdtContent>
            <w:tc>
              <w:tcPr>
                <w:tcW w:w="7653" w:type="dxa"/>
              </w:tcPr>
              <w:p w14:paraId="339AA47E" w14:textId="67ADA67A" w:rsidR="006C2FEA" w:rsidRDefault="006C2FEA" w:rsidP="006C2FEA">
                <w:r>
                  <w:t>The planning proposal is unlikely to result in any significant adverse economic impacts.</w:t>
                </w:r>
                <w:r w:rsidR="002F4A68">
                  <w:t xml:space="preserve">  As discussed earlier in this report the planning proposal will not reduce the permissible residential density of land as no changes are being proposed to the land use table and no changes to height or FSR standards are proposed. </w:t>
                </w:r>
                <w:r>
                  <w:t xml:space="preserve"> </w:t>
                </w:r>
                <w:r w:rsidR="002F4A68">
                  <w:t>Additionally, t</w:t>
                </w:r>
                <w:r>
                  <w:t xml:space="preserve">he proposed provision will not apply to residential floor space being converted to a non-residential </w:t>
                </w:r>
                <w:r w:rsidR="00B60C45">
                  <w:t xml:space="preserve">uses </w:t>
                </w:r>
                <w:r>
                  <w:t>maintain</w:t>
                </w:r>
                <w:r w:rsidR="00B60C45">
                  <w:t>ing</w:t>
                </w:r>
                <w:r>
                  <w:t xml:space="preserve"> employment </w:t>
                </w:r>
                <w:r w:rsidR="00B60C45">
                  <w:t>opportunities</w:t>
                </w:r>
                <w:r>
                  <w:t xml:space="preserve">. </w:t>
                </w:r>
              </w:p>
            </w:tc>
          </w:sdtContent>
        </w:sdt>
      </w:tr>
      <w:tr w:rsidR="00387AA9" w14:paraId="09BD7563" w14:textId="77777777" w:rsidTr="001E2C8B">
        <w:trPr>
          <w:cantSplit w:val="0"/>
        </w:trPr>
        <w:tc>
          <w:tcPr>
            <w:tcW w:w="1985" w:type="dxa"/>
          </w:tcPr>
          <w:p w14:paraId="755A2606" w14:textId="5010A176" w:rsidR="00387AA9" w:rsidRDefault="001841C5" w:rsidP="006C2FEA">
            <w:r>
              <w:t>Social</w:t>
            </w:r>
          </w:p>
        </w:tc>
        <w:tc>
          <w:tcPr>
            <w:tcW w:w="7653" w:type="dxa"/>
          </w:tcPr>
          <w:p w14:paraId="459A8C16" w14:textId="77777777" w:rsidR="00387AA9" w:rsidRDefault="00FC6D5B" w:rsidP="006C2FEA">
            <w:r w:rsidRPr="00FC6D5B">
              <w:t>The planning proposal is unlikely to result in any significant adverse social impacts.</w:t>
            </w:r>
          </w:p>
          <w:p w14:paraId="37498B5D" w14:textId="64DE9069" w:rsidR="00997F65" w:rsidRDefault="00F951AB" w:rsidP="006C2FEA">
            <w:r>
              <w:t xml:space="preserve">The planning proposal </w:t>
            </w:r>
            <w:r w:rsidR="007C1BE8">
              <w:t>seeks</w:t>
            </w:r>
            <w:r>
              <w:t xml:space="preserve"> to prevent dwelling los</w:t>
            </w:r>
            <w:r w:rsidR="0043142C">
              <w:t>s</w:t>
            </w:r>
            <w:r w:rsidR="00ED2FDC">
              <w:t xml:space="preserve">, particularly smaller </w:t>
            </w:r>
            <w:r w:rsidR="00E42619">
              <w:t>lower cost</w:t>
            </w:r>
            <w:r w:rsidR="00ED2FDC">
              <w:t xml:space="preserve"> dwellings</w:t>
            </w:r>
            <w:r w:rsidR="0043142C">
              <w:t xml:space="preserve"> and encourage a healthy supply of housing stock across the Woollahra LGA. </w:t>
            </w:r>
            <w:r w:rsidR="0029772B">
              <w:t>Maintaining adequate</w:t>
            </w:r>
            <w:r w:rsidR="002F4A68">
              <w:t xml:space="preserve"> </w:t>
            </w:r>
            <w:r w:rsidR="0029772B">
              <w:t xml:space="preserve">housing stock </w:t>
            </w:r>
            <w:r w:rsidR="00ED1525">
              <w:t xml:space="preserve">across the LGA will </w:t>
            </w:r>
            <w:r w:rsidR="00586975">
              <w:t xml:space="preserve">help to </w:t>
            </w:r>
            <w:r w:rsidR="00880A13">
              <w:t>increase the affordability of local housing</w:t>
            </w:r>
            <w:r w:rsidR="00EB18E7">
              <w:t xml:space="preserve"> for </w:t>
            </w:r>
            <w:r w:rsidR="00B653AE">
              <w:t xml:space="preserve">Woollahra’s </w:t>
            </w:r>
            <w:r w:rsidR="002F4A68">
              <w:t>p</w:t>
            </w:r>
            <w:r w:rsidR="00B653AE">
              <w:t>opulation.</w:t>
            </w:r>
          </w:p>
          <w:p w14:paraId="1E71AB18" w14:textId="10EA8C2C" w:rsidR="00B653AE" w:rsidRDefault="001F37E3" w:rsidP="006C2FEA">
            <w:r>
              <w:t>Additionally, th</w:t>
            </w:r>
            <w:r w:rsidR="00B815DE">
              <w:t>rough encouraging the</w:t>
            </w:r>
            <w:r w:rsidR="00F71F10">
              <w:t xml:space="preserve"> retention of housing types such as residential flat buildings, the proposal will </w:t>
            </w:r>
            <w:r w:rsidR="004A6DF1">
              <w:t xml:space="preserve">ensure </w:t>
            </w:r>
            <w:r w:rsidR="002F4A68">
              <w:t xml:space="preserve">continued </w:t>
            </w:r>
            <w:r w:rsidR="004A6DF1">
              <w:t xml:space="preserve">housing diversity </w:t>
            </w:r>
            <w:r w:rsidR="00AC4796">
              <w:t xml:space="preserve">across the LGA, providing </w:t>
            </w:r>
            <w:r w:rsidR="001E2C8B">
              <w:t>dwelling types that better cater for the needs of smaller households.</w:t>
            </w:r>
          </w:p>
        </w:tc>
      </w:tr>
    </w:tbl>
    <w:p w14:paraId="39531431" w14:textId="76FBE24A" w:rsidR="00D47A63" w:rsidRDefault="009D3463" w:rsidP="009D3463">
      <w:pPr>
        <w:pStyle w:val="Heading2"/>
      </w:pPr>
      <w:bookmarkStart w:id="25" w:name="_Toc194672162"/>
      <w:r>
        <w:t>Infrastructure</w:t>
      </w:r>
      <w:bookmarkEnd w:id="25"/>
    </w:p>
    <w:p w14:paraId="6FE4DADB" w14:textId="77777777" w:rsidR="00ED2FDC" w:rsidRDefault="00ED2FDC" w:rsidP="00953439">
      <w:r>
        <w:t>There is no significant infrastructure demand resulting from the planning proposal as it would not result in an increase to the development potential of any land and the proposal does not include amendments to planning controls that would facilitate intensified development. The proposal will also help ensure that housing stock near existing infrastructure is not significantly reduced and that existing infrastructure continues to be efficiently used.</w:t>
      </w:r>
    </w:p>
    <w:p w14:paraId="45ACBA42" w14:textId="03AC7CC6" w:rsidR="009D3463" w:rsidRDefault="009D3463" w:rsidP="009D3463">
      <w:pPr>
        <w:pStyle w:val="Heading1"/>
      </w:pPr>
      <w:bookmarkStart w:id="26" w:name="_Toc194672163"/>
      <w:r>
        <w:t>Consultation</w:t>
      </w:r>
      <w:bookmarkEnd w:id="26"/>
    </w:p>
    <w:p w14:paraId="744D1867" w14:textId="10C4E44D" w:rsidR="009D3463" w:rsidRDefault="009D3463" w:rsidP="009D3463">
      <w:pPr>
        <w:pStyle w:val="Heading2"/>
      </w:pPr>
      <w:bookmarkStart w:id="27" w:name="_Ref194668400"/>
      <w:bookmarkStart w:id="28" w:name="_Toc194672164"/>
      <w:r>
        <w:t>Community</w:t>
      </w:r>
      <w:bookmarkEnd w:id="27"/>
      <w:bookmarkEnd w:id="28"/>
    </w:p>
    <w:p w14:paraId="7D66C021" w14:textId="1E91BDAF" w:rsidR="007D62F1" w:rsidRDefault="00297A63" w:rsidP="009D3463">
      <w:r>
        <w:t xml:space="preserve">Council </w:t>
      </w:r>
      <w:r w:rsidR="00527E2C">
        <w:t>proposes a</w:t>
      </w:r>
      <w:r w:rsidR="00F96F81">
        <w:t xml:space="preserve"> community</w:t>
      </w:r>
      <w:r w:rsidR="00527E2C">
        <w:t xml:space="preserve"> consultation period</w:t>
      </w:r>
      <w:r w:rsidR="00EE0271">
        <w:t xml:space="preserve"> of </w:t>
      </w:r>
      <w:sdt>
        <w:sdtPr>
          <w:id w:val="-994265688"/>
          <w:placeholder>
            <w:docPart w:val="C7983BA7FFB04F3BA930074FA04D1D72"/>
          </w:placeholder>
        </w:sdtPr>
        <w:sdtContent>
          <w:r w:rsidR="00393CF1" w:rsidRPr="00F67A74">
            <w:t>28</w:t>
          </w:r>
        </w:sdtContent>
      </w:sdt>
      <w:r w:rsidR="00EE0271" w:rsidRPr="00F67A74">
        <w:t xml:space="preserve"> </w:t>
      </w:r>
      <w:r w:rsidR="009826F0" w:rsidRPr="00F67A74">
        <w:t>days</w:t>
      </w:r>
      <w:r w:rsidR="00F96F81">
        <w:t xml:space="preserve">. </w:t>
      </w:r>
    </w:p>
    <w:p w14:paraId="1E4E61C1" w14:textId="52BBA5D6" w:rsidR="00EC0AC0" w:rsidRPr="000844E5" w:rsidRDefault="00EC0AC0" w:rsidP="009D3463">
      <w:r w:rsidRPr="00865581">
        <w:t xml:space="preserve">The planning proposal is categorised as a </w:t>
      </w:r>
      <w:sdt>
        <w:sdtPr>
          <w:id w:val="-617521029"/>
          <w:placeholder>
            <w:docPart w:val="6B700E1CEA344B51BA3AB25C11DA271D"/>
          </w:placeholder>
          <w:dropDownList>
            <w:listItem w:value="Choose an item."/>
            <w:listItem w:displayText="basic" w:value="basic"/>
            <w:listItem w:displayText="standard" w:value="standard"/>
            <w:listItem w:displayText="complex" w:value="complex"/>
            <w:listItem w:displayText="principal" w:value="principal"/>
          </w:dropDownList>
        </w:sdtPr>
        <w:sdtContent>
          <w:r w:rsidR="000844E5" w:rsidRPr="00865581">
            <w:t>complex</w:t>
          </w:r>
        </w:sdtContent>
      </w:sdt>
      <w:r w:rsidR="004F262B" w:rsidRPr="00865581">
        <w:t xml:space="preserve"> </w:t>
      </w:r>
      <w:r w:rsidRPr="00865581">
        <w:t>under the LEP Making Guidelines (September 2022)</w:t>
      </w:r>
      <w:r w:rsidR="00865581">
        <w:t>,</w:t>
      </w:r>
      <w:r w:rsidR="00865581" w:rsidRPr="00865581">
        <w:t xml:space="preserve"> </w:t>
      </w:r>
      <w:r w:rsidR="00865581">
        <w:t xml:space="preserve">given it proposes a new provision that is not </w:t>
      </w:r>
      <w:r w:rsidR="00865581" w:rsidRPr="00701905">
        <w:t>contained in the Standard Instrument.</w:t>
      </w:r>
      <w:r w:rsidRPr="00701905">
        <w:t xml:space="preserve"> Accordingly, a </w:t>
      </w:r>
      <w:r w:rsidR="00E317BF" w:rsidRPr="00701905">
        <w:t xml:space="preserve">community consultation period of </w:t>
      </w:r>
      <w:sdt>
        <w:sdtPr>
          <w:id w:val="-1851790631"/>
          <w:placeholder>
            <w:docPart w:val="57E416E26AF2445FADC7466719660078"/>
          </w:placeholder>
          <w:comboBox>
            <w:listItem w:value="Choose an item."/>
            <w:listItem w:displayText="20 working days" w:value="20 working days"/>
            <w:listItem w:displayText="30 working days" w:value="30 working days"/>
          </w:comboBox>
        </w:sdtPr>
        <w:sdtContent>
          <w:r w:rsidR="000844E5" w:rsidRPr="00701905">
            <w:t>30 working days</w:t>
          </w:r>
        </w:sdtContent>
      </w:sdt>
      <w:r w:rsidR="00E317BF" w:rsidRPr="00701905">
        <w:t xml:space="preserve"> </w:t>
      </w:r>
      <w:r w:rsidR="00E1486F" w:rsidRPr="00701905">
        <w:t>is recommended</w:t>
      </w:r>
      <w:r w:rsidR="000844E5" w:rsidRPr="00701905">
        <w:t xml:space="preserve">. </w:t>
      </w:r>
      <w:r w:rsidR="000844E5" w:rsidRPr="00FF6400">
        <w:t>T</w:t>
      </w:r>
      <w:r w:rsidR="0097767A" w:rsidRPr="00FF6400">
        <w:t xml:space="preserve">his </w:t>
      </w:r>
      <w:r w:rsidR="000844E5" w:rsidRPr="00FF6400">
        <w:t xml:space="preserve">revision </w:t>
      </w:r>
      <w:r w:rsidR="0097767A" w:rsidRPr="00FF6400">
        <w:t>forms part of the conditions to the Gateway determination.</w:t>
      </w:r>
      <w:r w:rsidR="0097767A" w:rsidRPr="000844E5">
        <w:t xml:space="preserve"> </w:t>
      </w:r>
    </w:p>
    <w:p w14:paraId="3452B2C9" w14:textId="76E5F595" w:rsidR="0075184A" w:rsidRDefault="0075184A" w:rsidP="0075184A">
      <w:pPr>
        <w:pStyle w:val="Heading2"/>
      </w:pPr>
      <w:bookmarkStart w:id="29" w:name="_Toc194672165"/>
      <w:r>
        <w:lastRenderedPageBreak/>
        <w:t>Agencies</w:t>
      </w:r>
      <w:bookmarkEnd w:id="29"/>
    </w:p>
    <w:p w14:paraId="5581BCC9" w14:textId="77777777" w:rsidR="008E43A0" w:rsidRDefault="00042C52" w:rsidP="002513F4">
      <w:r>
        <w:t xml:space="preserve">The planning proposal does not identify any agencies </w:t>
      </w:r>
      <w:r w:rsidR="002E5174">
        <w:t xml:space="preserve">that Council intends to consult with </w:t>
      </w:r>
      <w:r w:rsidR="00794A13">
        <w:t xml:space="preserve">regarding this amendment. </w:t>
      </w:r>
    </w:p>
    <w:p w14:paraId="7B4DE126" w14:textId="5DA71309" w:rsidR="00C677EC" w:rsidRPr="002513F4" w:rsidRDefault="00C677EC" w:rsidP="002513F4">
      <w:r>
        <w:t xml:space="preserve">Given the nature of the planning proposal, the Department is satisfied that </w:t>
      </w:r>
      <w:r w:rsidR="008E2999">
        <w:t xml:space="preserve">agency </w:t>
      </w:r>
      <w:r w:rsidR="003F0780">
        <w:t xml:space="preserve">consultation </w:t>
      </w:r>
      <w:r w:rsidR="00F67A74">
        <w:t xml:space="preserve">is </w:t>
      </w:r>
      <w:r w:rsidR="00C90B9D">
        <w:t>not required.</w:t>
      </w:r>
    </w:p>
    <w:p w14:paraId="4C286609" w14:textId="3424726C" w:rsidR="0033524B" w:rsidRDefault="00645686" w:rsidP="00151424">
      <w:pPr>
        <w:pStyle w:val="Heading1"/>
      </w:pPr>
      <w:bookmarkStart w:id="30" w:name="_Toc194672166"/>
      <w:r>
        <w:t>Timeframe</w:t>
      </w:r>
      <w:bookmarkEnd w:id="30"/>
    </w:p>
    <w:p w14:paraId="02B28288" w14:textId="2F3CB866" w:rsidR="00B55551" w:rsidRDefault="00B55551" w:rsidP="00B55551">
      <w:r>
        <w:t>Council proposes a</w:t>
      </w:r>
      <w:r w:rsidR="009C48CD">
        <w:t xml:space="preserve"> </w:t>
      </w:r>
      <w:sdt>
        <w:sdtPr>
          <w:id w:val="-1716572151"/>
          <w:placeholder>
            <w:docPart w:val="61D8D7DD9767463EBC15828FC71EA963"/>
          </w:placeholder>
        </w:sdtPr>
        <w:sdtContent>
          <w:r w:rsidR="00E42619">
            <w:t>6</w:t>
          </w:r>
        </w:sdtContent>
      </w:sdt>
      <w:r w:rsidR="009C48CD">
        <w:t xml:space="preserve"> month time frame to complete the LEP.</w:t>
      </w:r>
    </w:p>
    <w:p w14:paraId="0B0BBBB8" w14:textId="3F7C8DCE" w:rsidR="001731BD" w:rsidRPr="00701905" w:rsidRDefault="00BD09EB" w:rsidP="00794094">
      <w:r>
        <w:t xml:space="preserve">The </w:t>
      </w:r>
      <w:r w:rsidR="00D553DA">
        <w:t>LEP Plan Making Guidelines (</w:t>
      </w:r>
      <w:r w:rsidR="00524E41">
        <w:t>August</w:t>
      </w:r>
      <w:r w:rsidR="00D553DA">
        <w:t xml:space="preserve"> 202</w:t>
      </w:r>
      <w:r w:rsidR="00524E41">
        <w:t>3</w:t>
      </w:r>
      <w:r w:rsidR="00D553DA">
        <w:t>)</w:t>
      </w:r>
      <w:r w:rsidR="00153725">
        <w:t xml:space="preserve"> </w:t>
      </w:r>
      <w:r w:rsidR="00A007D9">
        <w:t>establishes maximum benchmark timeframes for</w:t>
      </w:r>
      <w:r w:rsidR="00B55051">
        <w:t xml:space="preserve"> planning proposal by </w:t>
      </w:r>
      <w:r w:rsidR="00A007D9">
        <w:t>category</w:t>
      </w:r>
      <w:r w:rsidR="00B55051">
        <w:t xml:space="preserve">. </w:t>
      </w:r>
      <w:r w:rsidR="00A007D9">
        <w:t xml:space="preserve">This planning proposal is </w:t>
      </w:r>
      <w:r w:rsidR="00A007D9" w:rsidRPr="00701905">
        <w:t xml:space="preserve">categorised as a </w:t>
      </w:r>
      <w:sdt>
        <w:sdtPr>
          <w:id w:val="-710883258"/>
          <w:placeholder>
            <w:docPart w:val="D8C6E5589A0741E2BC2886662A9C3016"/>
          </w:placeholder>
          <w:dropDownList>
            <w:listItem w:value="Choose an item."/>
            <w:listItem w:displayText="basic" w:value="basic"/>
            <w:listItem w:displayText="standard" w:value="standard"/>
            <w:listItem w:displayText="complex" w:value="complex"/>
            <w:listItem w:displayText="principal" w:value="principal"/>
          </w:dropDownList>
        </w:sdtPr>
        <w:sdtContent>
          <w:r w:rsidR="00A21E7C" w:rsidRPr="00701905">
            <w:t>complex</w:t>
          </w:r>
        </w:sdtContent>
      </w:sdt>
      <w:r w:rsidR="006C6F90" w:rsidRPr="00701905">
        <w:t>.</w:t>
      </w:r>
    </w:p>
    <w:p w14:paraId="0031BB39" w14:textId="1855B089" w:rsidR="00794094" w:rsidRDefault="001731BD" w:rsidP="00794094">
      <w:r w:rsidRPr="00701905">
        <w:t>T</w:t>
      </w:r>
      <w:r w:rsidR="0001063E" w:rsidRPr="00701905">
        <w:t>he Department</w:t>
      </w:r>
      <w:r w:rsidR="002A7532" w:rsidRPr="00701905">
        <w:t xml:space="preserve"> recommends</w:t>
      </w:r>
      <w:r w:rsidR="0001063E" w:rsidRPr="00701905">
        <w:t xml:space="preserve"> a</w:t>
      </w:r>
      <w:r w:rsidR="002852AA" w:rsidRPr="00701905">
        <w:t xml:space="preserve">n LEP completion date of </w:t>
      </w:r>
      <w:sdt>
        <w:sdtPr>
          <w:id w:val="-2101475951"/>
          <w:placeholder>
            <w:docPart w:val="0B6262BB778B4ECFAC99ADD66D3C0145"/>
          </w:placeholder>
          <w:date w:fullDate="2026-06-09T00:00:00Z">
            <w:dateFormat w:val="d MMMM yyyy"/>
            <w:lid w:val="en-AU"/>
            <w:storeMappedDataAs w:val="dateTime"/>
            <w:calendar w:val="gregorian"/>
          </w:date>
        </w:sdtPr>
        <w:sdtContent>
          <w:r w:rsidR="005E739D" w:rsidRPr="00701905">
            <w:t>9 June 2026</w:t>
          </w:r>
        </w:sdtContent>
      </w:sdt>
      <w:r w:rsidR="0001063E" w:rsidRPr="00701905">
        <w:t xml:space="preserve"> </w:t>
      </w:r>
      <w:r w:rsidR="00835C8C" w:rsidRPr="00701905">
        <w:t>in line with its commitment to reduc</w:t>
      </w:r>
      <w:r w:rsidR="00733F6C" w:rsidRPr="00701905">
        <w:t>ing</w:t>
      </w:r>
      <w:r w:rsidR="00835C8C" w:rsidRPr="00701905">
        <w:t xml:space="preserve"> processing times</w:t>
      </w:r>
      <w:r w:rsidR="00016F92" w:rsidRPr="00701905">
        <w:t xml:space="preserve"> and </w:t>
      </w:r>
      <w:proofErr w:type="gramStart"/>
      <w:r w:rsidR="00016F92" w:rsidRPr="00701905">
        <w:t>with regard to</w:t>
      </w:r>
      <w:proofErr w:type="gramEnd"/>
      <w:r w:rsidR="00016F92" w:rsidRPr="00701905">
        <w:t xml:space="preserve"> the benchmark timeframes</w:t>
      </w:r>
      <w:r w:rsidR="00794094" w:rsidRPr="00701905">
        <w:t xml:space="preserve">. </w:t>
      </w:r>
      <w:sdt>
        <w:sdtPr>
          <w:id w:val="-1410841238"/>
          <w:placeholder>
            <w:docPart w:val="EA500F9145644C1C88AF4F08E11280D5"/>
          </w:placeholder>
          <w:comboBox>
            <w:listItem w:value="Choose an item."/>
            <w:listItem w:displayText="A condition to the above effect is recommended in the Gateway determination." w:value="A condition to the above effect is recommended in the Gateway determination."/>
            <w:listItem w:displayText="No additional comment required." w:value="No additional comment required."/>
          </w:comboBox>
        </w:sdtPr>
        <w:sdtContent>
          <w:r w:rsidR="00865581" w:rsidRPr="00FF6400">
            <w:t>This timeframe has been included in the Gateway determination</w:t>
          </w:r>
          <w:r w:rsidR="0092747F" w:rsidRPr="00FF6400">
            <w:t>, as well as a condition to update the finalisation date in Council’s planning proposal report</w:t>
          </w:r>
          <w:r w:rsidR="00865581" w:rsidRPr="00FF6400">
            <w:t>.</w:t>
          </w:r>
        </w:sdtContent>
      </w:sdt>
    </w:p>
    <w:p w14:paraId="5AD0B41A" w14:textId="22FCFF6E" w:rsidR="00645686" w:rsidRDefault="00645686" w:rsidP="00645686">
      <w:pPr>
        <w:pStyle w:val="Heading1"/>
      </w:pPr>
      <w:bookmarkStart w:id="31" w:name="_Toc194672167"/>
      <w:r>
        <w:t>Local plan-making authority</w:t>
      </w:r>
      <w:bookmarkEnd w:id="31"/>
    </w:p>
    <w:p w14:paraId="25DC61C0" w14:textId="4EEB214F" w:rsidR="005800B2" w:rsidRDefault="00000000" w:rsidP="007367CD">
      <w:pPr>
        <w:rPr>
          <w:i/>
          <w:iCs/>
          <w:color w:val="FF0000"/>
        </w:rPr>
      </w:pPr>
      <w:sdt>
        <w:sdtPr>
          <w:id w:val="225574272"/>
          <w:placeholder>
            <w:docPart w:val="45B16502852B473C8F29A7C8F9D77C54"/>
          </w:placeholder>
          <w:comboBox>
            <w:listItem w:value="Choose an item."/>
            <w:listItem w:displayText="Council has advised that it would like to exercise its functions as a local plan-making authority." w:value="Council has advised that it would like to exercise its functions as a local plan-making authority."/>
            <w:listItem w:displayText="Council does not request delegation to be the Local Plan-Making authority." w:value="Council does not request delegation to be the Local Plan-Making authority."/>
          </w:comboBox>
        </w:sdtPr>
        <w:sdtContent>
          <w:r w:rsidR="004F669C">
            <w:t>Council has advised that it would like to exercise its functions as a local plan-making authority.</w:t>
          </w:r>
        </w:sdtContent>
      </w:sdt>
    </w:p>
    <w:p w14:paraId="4F66F994" w14:textId="621FB0C7" w:rsidR="002513F4" w:rsidRPr="0092366C" w:rsidRDefault="0092366C" w:rsidP="0092366C">
      <w:pPr>
        <w:rPr>
          <w:iCs/>
          <w:color w:val="2C2B2B" w:themeColor="text1"/>
        </w:rPr>
      </w:pPr>
      <w:r w:rsidRPr="0092366C">
        <w:rPr>
          <w:iCs/>
          <w:color w:val="2C2B2B" w:themeColor="text1"/>
        </w:rPr>
        <w:t xml:space="preserve">As the planning proposal </w:t>
      </w:r>
      <w:sdt>
        <w:sdtPr>
          <w:rPr>
            <w:iCs/>
            <w:color w:val="2C2B2B" w:themeColor="text1"/>
          </w:rPr>
          <w:id w:val="-1919397288"/>
          <w:placeholder>
            <w:docPart w:val="48F3E08224AE41B2AE9F4C71D170AF18"/>
          </w:placeholder>
        </w:sdtPr>
        <w:sdtContent>
          <w:r w:rsidR="00EE1ED7" w:rsidRPr="00EE1ED7">
            <w:rPr>
              <w:iCs/>
              <w:color w:val="2C2B2B" w:themeColor="text1"/>
            </w:rPr>
            <w:t xml:space="preserve">proposes a new provision that is not contained in the Standard Instrument </w:t>
          </w:r>
          <w:r w:rsidR="002F4A68">
            <w:rPr>
              <w:iCs/>
              <w:color w:val="2C2B2B" w:themeColor="text1"/>
            </w:rPr>
            <w:t>it</w:t>
          </w:r>
          <w:r w:rsidR="00EE1ED7" w:rsidRPr="00EE1ED7">
            <w:rPr>
              <w:iCs/>
              <w:color w:val="2C2B2B" w:themeColor="text1"/>
            </w:rPr>
            <w:t xml:space="preserve"> is considered complex</w:t>
          </w:r>
          <w:r w:rsidR="00EE1ED7">
            <w:rPr>
              <w:iCs/>
              <w:color w:val="2C2B2B" w:themeColor="text1"/>
            </w:rPr>
            <w:t xml:space="preserve"> in nature</w:t>
          </w:r>
          <w:r w:rsidR="00D46623">
            <w:rPr>
              <w:iCs/>
              <w:color w:val="2C2B2B" w:themeColor="text1"/>
            </w:rPr>
            <w:t>. For this reason,</w:t>
          </w:r>
        </w:sdtContent>
      </w:sdt>
      <w:r w:rsidRPr="0092366C">
        <w:rPr>
          <w:iCs/>
          <w:color w:val="2C2B2B" w:themeColor="text1"/>
        </w:rPr>
        <w:t xml:space="preserve"> the Department recommends that Council</w:t>
      </w:r>
      <w:r w:rsidR="00E717FE">
        <w:rPr>
          <w:iCs/>
          <w:color w:val="2C2B2B" w:themeColor="text1"/>
        </w:rPr>
        <w:t xml:space="preserve"> </w:t>
      </w:r>
      <w:sdt>
        <w:sdtPr>
          <w:rPr>
            <w:iCs/>
            <w:color w:val="2C2B2B" w:themeColor="text1"/>
          </w:rPr>
          <w:id w:val="1789468449"/>
          <w:placeholder>
            <w:docPart w:val="16B892607DE541B59183BA6912D7CA6C"/>
          </w:placeholder>
          <w:comboBox>
            <w:listItem w:value="Choose an item."/>
            <w:listItem w:displayText="be" w:value="be"/>
            <w:listItem w:displayText="not be" w:value="not be"/>
          </w:comboBox>
        </w:sdtPr>
        <w:sdtContent>
          <w:r w:rsidR="000D2964">
            <w:rPr>
              <w:iCs/>
              <w:color w:val="2C2B2B" w:themeColor="text1"/>
            </w:rPr>
            <w:t>not be</w:t>
          </w:r>
        </w:sdtContent>
      </w:sdt>
      <w:r w:rsidRPr="0092366C">
        <w:rPr>
          <w:iCs/>
          <w:color w:val="2C2B2B" w:themeColor="text1"/>
        </w:rPr>
        <w:t xml:space="preserve"> </w:t>
      </w:r>
      <w:r w:rsidR="00E717FE">
        <w:rPr>
          <w:iCs/>
          <w:color w:val="2C2B2B" w:themeColor="text1"/>
        </w:rPr>
        <w:t>a</w:t>
      </w:r>
      <w:r w:rsidRPr="0092366C">
        <w:rPr>
          <w:iCs/>
          <w:color w:val="2C2B2B" w:themeColor="text1"/>
        </w:rPr>
        <w:t>uthorised to be the local plan-making authority for this proposal.</w:t>
      </w:r>
    </w:p>
    <w:p w14:paraId="66D38DB6" w14:textId="754665BC" w:rsidR="000702C0" w:rsidRDefault="005716B2" w:rsidP="002A366D">
      <w:pPr>
        <w:pStyle w:val="Heading1"/>
      </w:pPr>
      <w:bookmarkStart w:id="32" w:name="_Toc194672168"/>
      <w:r>
        <w:t xml:space="preserve">Assessment </w:t>
      </w:r>
      <w:r w:rsidR="00F1272A">
        <w:t>s</w:t>
      </w:r>
      <w:r>
        <w:t>ummary</w:t>
      </w:r>
      <w:bookmarkEnd w:id="32"/>
    </w:p>
    <w:p w14:paraId="6803C3C8" w14:textId="5ADB7072" w:rsidR="000702C0" w:rsidRDefault="000702C0" w:rsidP="000702C0">
      <w:r w:rsidRPr="000702C0">
        <w:t>The planning proposal is supported to proceed with conditions for the following reasons:</w:t>
      </w:r>
    </w:p>
    <w:sdt>
      <w:sdtPr>
        <w:id w:val="27381743"/>
        <w:placeholder>
          <w:docPart w:val="2EFD687F26384E3CAC401E6413539869"/>
        </w:placeholder>
      </w:sdtPr>
      <w:sdtContent>
        <w:p w14:paraId="5D36A3DC" w14:textId="74D3C924" w:rsidR="00F428DC" w:rsidRDefault="00F428DC" w:rsidP="00F428DC">
          <w:pPr>
            <w:pStyle w:val="ListParagraph"/>
            <w:numPr>
              <w:ilvl w:val="0"/>
              <w:numId w:val="40"/>
            </w:numPr>
          </w:pPr>
          <w:r>
            <w:t xml:space="preserve">It is consistent with the District Plan and Council’s Local Strategic Planning Statement because it will ensure housing supply is not significantly impacted </w:t>
          </w:r>
          <w:r w:rsidR="005013FF">
            <w:t xml:space="preserve">through dwelling loss </w:t>
          </w:r>
          <w:r>
            <w:t xml:space="preserve">and that housing diversity is </w:t>
          </w:r>
          <w:r w:rsidR="002F4A68">
            <w:t>maintained</w:t>
          </w:r>
          <w:r>
            <w:t xml:space="preserve"> in the LGA.</w:t>
          </w:r>
        </w:p>
        <w:p w14:paraId="143923F6" w14:textId="1C4A4277" w:rsidR="00F428DC" w:rsidRDefault="00F428DC" w:rsidP="00F428DC">
          <w:pPr>
            <w:pStyle w:val="ListParagraph"/>
            <w:numPr>
              <w:ilvl w:val="0"/>
              <w:numId w:val="40"/>
            </w:numPr>
          </w:pPr>
          <w:r>
            <w:t xml:space="preserve">It ensures that redevelopment will not result in a significant reduction in the number of </w:t>
          </w:r>
          <w:r w:rsidR="00E42619">
            <w:t>lower cost</w:t>
          </w:r>
          <w:r>
            <w:t xml:space="preserve"> dwellings within the LGA; </w:t>
          </w:r>
        </w:p>
        <w:p w14:paraId="6F256390" w14:textId="77777777" w:rsidR="00F428DC" w:rsidRDefault="00F428DC" w:rsidP="00F428DC">
          <w:pPr>
            <w:pStyle w:val="ListParagraph"/>
            <w:numPr>
              <w:ilvl w:val="0"/>
              <w:numId w:val="40"/>
            </w:numPr>
          </w:pPr>
          <w:r>
            <w:t xml:space="preserve">It provides for built form outcomes that will be able to achieve the requirements of the Apartment Design Guide; and </w:t>
          </w:r>
        </w:p>
        <w:p w14:paraId="7F368A35" w14:textId="36F2B300" w:rsidR="00002D88" w:rsidRPr="00CE7A1E" w:rsidRDefault="00F428DC" w:rsidP="00CE7A1E">
          <w:pPr>
            <w:pStyle w:val="ListParagraph"/>
            <w:numPr>
              <w:ilvl w:val="0"/>
              <w:numId w:val="40"/>
            </w:numPr>
          </w:pPr>
          <w:r>
            <w:t>An amendment to the Woollahra LEP 2014 is the best means of achieving the objectives and intended outcomes of the planning proposal.</w:t>
          </w:r>
        </w:p>
      </w:sdtContent>
    </w:sdt>
    <w:p w14:paraId="0FF9D75B" w14:textId="06984585" w:rsidR="002A366D" w:rsidRDefault="002A366D" w:rsidP="002A366D">
      <w:pPr>
        <w:pStyle w:val="Heading1"/>
      </w:pPr>
      <w:bookmarkStart w:id="33" w:name="_Toc194672169"/>
      <w:r>
        <w:t>Recommendation</w:t>
      </w:r>
      <w:bookmarkEnd w:id="33"/>
    </w:p>
    <w:p w14:paraId="38A837B5" w14:textId="09DAA790" w:rsidR="00E73AF6" w:rsidRDefault="00E73AF6" w:rsidP="009607CD">
      <w:pPr>
        <w:spacing w:line="240" w:lineRule="auto"/>
        <w:rPr>
          <w:szCs w:val="24"/>
        </w:rPr>
      </w:pPr>
      <w:r w:rsidRPr="009607CD">
        <w:rPr>
          <w:szCs w:val="24"/>
        </w:rPr>
        <w:t>It is recommended the delegate of the Minister determine that the planning proposal should proceed subject to conditions</w:t>
      </w:r>
      <w:r w:rsidR="00A61B29">
        <w:rPr>
          <w:szCs w:val="24"/>
        </w:rPr>
        <w:t>.</w:t>
      </w:r>
    </w:p>
    <w:p w14:paraId="75849887" w14:textId="7D44015C" w:rsidR="001018CB" w:rsidRDefault="001018CB" w:rsidP="009607CD">
      <w:pPr>
        <w:spacing w:line="240" w:lineRule="auto"/>
        <w:rPr>
          <w:szCs w:val="24"/>
        </w:rPr>
      </w:pPr>
      <w:r>
        <w:rPr>
          <w:szCs w:val="24"/>
        </w:rPr>
        <w:t xml:space="preserve">The following conditions are </w:t>
      </w:r>
      <w:r w:rsidR="00804B77">
        <w:rPr>
          <w:szCs w:val="24"/>
        </w:rPr>
        <w:t xml:space="preserve">recommended to be </w:t>
      </w:r>
      <w:r>
        <w:rPr>
          <w:szCs w:val="24"/>
        </w:rPr>
        <w:t>included on the Gateway determination:</w:t>
      </w:r>
    </w:p>
    <w:p w14:paraId="6625FB5D" w14:textId="71A172E3" w:rsidR="000702C0" w:rsidRPr="002C6002" w:rsidRDefault="000A3296" w:rsidP="000702C0">
      <w:pPr>
        <w:numPr>
          <w:ilvl w:val="0"/>
          <w:numId w:val="34"/>
        </w:numPr>
        <w:spacing w:line="240" w:lineRule="auto"/>
        <w:rPr>
          <w:szCs w:val="24"/>
        </w:rPr>
      </w:pPr>
      <w:r>
        <w:rPr>
          <w:szCs w:val="24"/>
        </w:rPr>
        <w:t>Prior to public exhibition, t</w:t>
      </w:r>
      <w:r w:rsidR="000702C0">
        <w:rPr>
          <w:szCs w:val="24"/>
        </w:rPr>
        <w:t>h</w:t>
      </w:r>
      <w:r w:rsidR="000702C0" w:rsidRPr="002C6002">
        <w:rPr>
          <w:szCs w:val="24"/>
        </w:rPr>
        <w:t>e planning proposal is to be updated to</w:t>
      </w:r>
      <w:r w:rsidR="0092747F">
        <w:rPr>
          <w:szCs w:val="24"/>
        </w:rPr>
        <w:t xml:space="preserve"> include</w:t>
      </w:r>
      <w:r w:rsidR="000702C0" w:rsidRPr="002C6002">
        <w:rPr>
          <w:szCs w:val="24"/>
        </w:rPr>
        <w:t>:</w:t>
      </w:r>
    </w:p>
    <w:sdt>
      <w:sdtPr>
        <w:id w:val="-1430343784"/>
        <w:placeholder>
          <w:docPart w:val="60340DB7CCC0416CAB6279F51B173540"/>
        </w:placeholder>
      </w:sdtPr>
      <w:sdtEndPr>
        <w:rPr>
          <w:rFonts w:cs="Arial"/>
        </w:rPr>
      </w:sdtEndPr>
      <w:sdtContent>
        <w:p w14:paraId="4EBE1D1B" w14:textId="65AC09E4" w:rsidR="00002D88" w:rsidRPr="004E5DD9" w:rsidRDefault="004E5DD9" w:rsidP="00002D88">
          <w:pPr>
            <w:pStyle w:val="ListParagraph"/>
            <w:numPr>
              <w:ilvl w:val="0"/>
              <w:numId w:val="47"/>
            </w:numPr>
          </w:pPr>
          <w:r>
            <w:rPr>
              <w:rFonts w:cs="Arial"/>
              <w:iCs/>
              <w:szCs w:val="24"/>
            </w:rPr>
            <w:t>Scenario analysis of recent developments with and without proposed dwelling retention provisions under current planning controls. The analysis should test dwelling loss and resulting average dwelling size in sqm.</w:t>
          </w:r>
        </w:p>
        <w:p w14:paraId="47F4966B" w14:textId="263A442D" w:rsidR="004E5DD9" w:rsidRPr="004E5DD9" w:rsidRDefault="004E5DD9" w:rsidP="004E5DD9">
          <w:pPr>
            <w:pStyle w:val="ListParagraph"/>
            <w:numPr>
              <w:ilvl w:val="0"/>
              <w:numId w:val="47"/>
            </w:numPr>
            <w:rPr>
              <w:rFonts w:cs="Arial"/>
              <w:iCs/>
              <w:szCs w:val="24"/>
            </w:rPr>
          </w:pPr>
          <w:r w:rsidRPr="00CE7A1E">
            <w:rPr>
              <w:rFonts w:cs="Arial"/>
              <w:iCs/>
              <w:szCs w:val="24"/>
            </w:rPr>
            <w:t>Discussion of how the proposed provision will apply to zones predominately characterised by employment or mixe</w:t>
          </w:r>
          <w:r w:rsidR="00661685">
            <w:rPr>
              <w:rFonts w:cs="Arial"/>
              <w:iCs/>
              <w:szCs w:val="24"/>
            </w:rPr>
            <w:t>d</w:t>
          </w:r>
          <w:r w:rsidRPr="00CE7A1E">
            <w:rPr>
              <w:rFonts w:cs="Arial"/>
              <w:iCs/>
              <w:szCs w:val="24"/>
            </w:rPr>
            <w:t xml:space="preserve"> uses. </w:t>
          </w:r>
        </w:p>
        <w:p w14:paraId="6F5D3502" w14:textId="44EEFDFF" w:rsidR="0092747F" w:rsidRPr="004924D9" w:rsidRDefault="000A3296" w:rsidP="00B77673">
          <w:pPr>
            <w:pStyle w:val="ListParagraph"/>
            <w:numPr>
              <w:ilvl w:val="0"/>
              <w:numId w:val="47"/>
            </w:numPr>
            <w:rPr>
              <w:rFonts w:cs="Arial"/>
            </w:rPr>
          </w:pPr>
          <w:r>
            <w:lastRenderedPageBreak/>
            <w:t>An amended timeline</w:t>
          </w:r>
        </w:p>
      </w:sdtContent>
    </w:sdt>
    <w:p w14:paraId="5BEA8237" w14:textId="5262C59D" w:rsidR="007A2829" w:rsidRPr="007742F2" w:rsidRDefault="007A2829" w:rsidP="007A2829">
      <w:pPr>
        <w:numPr>
          <w:ilvl w:val="0"/>
          <w:numId w:val="34"/>
        </w:numPr>
        <w:spacing w:line="240" w:lineRule="auto"/>
      </w:pPr>
      <w:bookmarkStart w:id="34" w:name="_Hlk506379480"/>
      <w:r>
        <w:t xml:space="preserve">The planning proposal should be made available for community consultation for a minimum of </w:t>
      </w:r>
      <w:r w:rsidR="00372E97">
        <w:t>3</w:t>
      </w:r>
      <w:r w:rsidR="00F009DE">
        <w:t>0</w:t>
      </w:r>
      <w:r>
        <w:t xml:space="preserve"> </w:t>
      </w:r>
      <w:r w:rsidR="00B5178A">
        <w:t xml:space="preserve">working </w:t>
      </w:r>
      <w:r>
        <w:t>days</w:t>
      </w:r>
      <w:r w:rsidR="00372E97">
        <w:t>.</w:t>
      </w:r>
    </w:p>
    <w:p w14:paraId="2524DBC4" w14:textId="3AF184E9" w:rsidR="007C0CCD" w:rsidRDefault="007C0CCD" w:rsidP="008077A8">
      <w:pPr>
        <w:spacing w:line="240" w:lineRule="auto"/>
      </w:pPr>
    </w:p>
    <w:p w14:paraId="4F2A951B" w14:textId="52A2E4D1" w:rsidR="00F17243" w:rsidRDefault="00F009DE" w:rsidP="00F009DE">
      <w:pPr>
        <w:spacing w:line="240" w:lineRule="auto"/>
        <w:rPr>
          <w:szCs w:val="24"/>
        </w:rPr>
      </w:pPr>
      <w:r>
        <w:rPr>
          <w:szCs w:val="24"/>
        </w:rPr>
        <w:t xml:space="preserve">Given the </w:t>
      </w:r>
      <w:r w:rsidR="00865581">
        <w:rPr>
          <w:szCs w:val="24"/>
        </w:rPr>
        <w:t xml:space="preserve">complex </w:t>
      </w:r>
      <w:r>
        <w:rPr>
          <w:szCs w:val="24"/>
        </w:rPr>
        <w:t xml:space="preserve">nature of the planning proposal, it is recommended that </w:t>
      </w:r>
      <w:r w:rsidR="00656559">
        <w:rPr>
          <w:szCs w:val="24"/>
        </w:rPr>
        <w:t>Council not be authorised</w:t>
      </w:r>
      <w:r>
        <w:rPr>
          <w:szCs w:val="24"/>
        </w:rPr>
        <w:t xml:space="preserve"> to be the local plan-making authority</w:t>
      </w:r>
      <w:r w:rsidR="00F17243">
        <w:rPr>
          <w:szCs w:val="24"/>
        </w:rPr>
        <w:t>.</w:t>
      </w:r>
    </w:p>
    <w:p w14:paraId="5309DF3C" w14:textId="6853FB05" w:rsidR="007A2829" w:rsidRPr="00F66479" w:rsidRDefault="00431285" w:rsidP="007A2829">
      <w:pPr>
        <w:spacing w:line="240" w:lineRule="auto"/>
        <w:rPr>
          <w:szCs w:val="24"/>
        </w:rPr>
      </w:pPr>
      <w:r w:rsidRPr="00F66479">
        <w:rPr>
          <w:szCs w:val="24"/>
        </w:rPr>
        <w:t xml:space="preserve">The timeframe for </w:t>
      </w:r>
      <w:r w:rsidR="00F3028D" w:rsidRPr="00F66479">
        <w:rPr>
          <w:szCs w:val="24"/>
        </w:rPr>
        <w:t xml:space="preserve">the </w:t>
      </w:r>
      <w:r w:rsidRPr="00F66479">
        <w:rPr>
          <w:szCs w:val="24"/>
        </w:rPr>
        <w:t xml:space="preserve">LEP </w:t>
      </w:r>
      <w:r w:rsidR="00F3028D" w:rsidRPr="00F66479">
        <w:rPr>
          <w:szCs w:val="24"/>
        </w:rPr>
        <w:t xml:space="preserve">to be completed </w:t>
      </w:r>
      <w:r w:rsidRPr="00F66479">
        <w:rPr>
          <w:szCs w:val="24"/>
        </w:rPr>
        <w:t>is</w:t>
      </w:r>
      <w:r w:rsidR="00EE47FB" w:rsidRPr="00F66479">
        <w:rPr>
          <w:szCs w:val="24"/>
        </w:rPr>
        <w:t xml:space="preserve"> on or before</w:t>
      </w:r>
      <w:r>
        <w:rPr>
          <w:color w:val="FF0000"/>
          <w:szCs w:val="24"/>
        </w:rPr>
        <w:t xml:space="preserve"> </w:t>
      </w:r>
      <w:sdt>
        <w:sdtPr>
          <w:id w:val="-66342903"/>
          <w:placeholder>
            <w:docPart w:val="66FAB89FC478421CAF24D66D9F254795"/>
          </w:placeholder>
          <w:date w:fullDate="2026-06-09T00:00:00Z">
            <w:dateFormat w:val="d MMMM yyyy"/>
            <w:lid w:val="en-AU"/>
            <w:storeMappedDataAs w:val="dateTime"/>
            <w:calendar w:val="gregorian"/>
          </w:date>
        </w:sdtPr>
        <w:sdtContent>
          <w:r w:rsidR="00F66479">
            <w:t>9 June 2026</w:t>
          </w:r>
        </w:sdtContent>
      </w:sdt>
      <w:r w:rsidR="00F66479">
        <w:rPr>
          <w:szCs w:val="24"/>
        </w:rPr>
        <w:t>.</w:t>
      </w:r>
    </w:p>
    <w:bookmarkEnd w:id="34"/>
    <w:p w14:paraId="71B4F66E" w14:textId="77777777" w:rsidR="007E4070" w:rsidRDefault="007E4070" w:rsidP="00E73AF6">
      <w:pPr>
        <w:spacing w:line="240" w:lineRule="auto"/>
        <w:rPr>
          <w:color w:val="FF0000"/>
          <w:szCs w:val="24"/>
        </w:rPr>
      </w:pPr>
    </w:p>
    <w:p w14:paraId="3C243A33" w14:textId="77777777" w:rsidR="007E4070" w:rsidRDefault="007E4070" w:rsidP="00E73AF6">
      <w:pPr>
        <w:spacing w:line="240" w:lineRule="auto"/>
        <w:rPr>
          <w:color w:val="FF0000"/>
          <w:szCs w:val="24"/>
        </w:rPr>
      </w:pPr>
    </w:p>
    <w:p w14:paraId="39CC1496" w14:textId="77777777" w:rsidR="007E4070" w:rsidRDefault="007E4070" w:rsidP="00E73AF6">
      <w:pPr>
        <w:spacing w:line="240" w:lineRule="auto"/>
        <w:rPr>
          <w:color w:val="FF0000"/>
          <w:szCs w:val="24"/>
        </w:rPr>
      </w:pPr>
    </w:p>
    <w:p w14:paraId="2F245282" w14:textId="2D517D5C" w:rsidR="007E4070" w:rsidRPr="00113EF6" w:rsidRDefault="00113EF6" w:rsidP="00E73AF6">
      <w:pPr>
        <w:spacing w:line="240" w:lineRule="auto"/>
        <w:rPr>
          <w:szCs w:val="24"/>
        </w:rPr>
      </w:pPr>
      <w:r>
        <w:rPr>
          <w:noProof/>
        </w:rPr>
        <w:drawing>
          <wp:inline distT="0" distB="0" distL="0" distR="0" wp14:anchorId="51CEB504" wp14:editId="69087952">
            <wp:extent cx="1445260" cy="375036"/>
            <wp:effectExtent l="0" t="0" r="2540" b="6350"/>
            <wp:docPr id="1779692070"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692070" name="Picture 1" descr="A black text on a white background&#10;&#10;AI-generated content may be incorrect."/>
                    <pic:cNvPicPr/>
                  </pic:nvPicPr>
                  <pic:blipFill>
                    <a:blip r:embed="rId30"/>
                    <a:stretch>
                      <a:fillRect/>
                    </a:stretch>
                  </pic:blipFill>
                  <pic:spPr>
                    <a:xfrm>
                      <a:off x="0" y="0"/>
                      <a:ext cx="1476426" cy="383123"/>
                    </a:xfrm>
                    <a:prstGeom prst="rect">
                      <a:avLst/>
                    </a:prstGeom>
                  </pic:spPr>
                </pic:pic>
              </a:graphicData>
            </a:graphic>
          </wp:inline>
        </w:drawing>
      </w:r>
      <w:r>
        <w:rPr>
          <w:color w:val="FF0000"/>
          <w:szCs w:val="24"/>
        </w:rPr>
        <w:tab/>
      </w:r>
    </w:p>
    <w:sdt>
      <w:sdtPr>
        <w:rPr>
          <w:szCs w:val="24"/>
        </w:rPr>
        <w:id w:val="-659611953"/>
        <w:placeholder>
          <w:docPart w:val="50E8FCD08B754997B90FD61BA824D156"/>
        </w:placeholder>
      </w:sdtPr>
      <w:sdtContent>
        <w:p w14:paraId="519DC47C" w14:textId="41B222CA" w:rsidR="007F1AC9" w:rsidRPr="002819A8" w:rsidRDefault="00113EF6" w:rsidP="007F1AC9">
          <w:pPr>
            <w:rPr>
              <w:szCs w:val="24"/>
            </w:rPr>
          </w:pPr>
          <w:r>
            <w:rPr>
              <w:szCs w:val="24"/>
            </w:rPr>
            <w:t>Emma Hitchens</w:t>
          </w:r>
        </w:p>
      </w:sdtContent>
    </w:sdt>
    <w:p w14:paraId="2C87ABA7" w14:textId="57243D3A" w:rsidR="007F1AC9" w:rsidRPr="002819A8" w:rsidRDefault="00835C8C" w:rsidP="007F1AC9">
      <w:pPr>
        <w:rPr>
          <w:color w:val="E11D3F" w:themeColor="accent4"/>
          <w:szCs w:val="24"/>
        </w:rPr>
      </w:pPr>
      <w:r>
        <w:rPr>
          <w:szCs w:val="24"/>
        </w:rPr>
        <w:t>Manager</w:t>
      </w:r>
      <w:r w:rsidR="007F1AC9" w:rsidRPr="002819A8">
        <w:rPr>
          <w:szCs w:val="24"/>
        </w:rPr>
        <w:t xml:space="preserve">, </w:t>
      </w:r>
      <w:sdt>
        <w:sdtPr>
          <w:rPr>
            <w:szCs w:val="24"/>
          </w:rPr>
          <w:id w:val="-1090379409"/>
          <w:placeholder>
            <w:docPart w:val="D1A700A0BC2C4A3D99B3D71A27914842"/>
          </w:placeholder>
        </w:sdtPr>
        <w:sdtContent>
          <w:r w:rsidR="00607FB8">
            <w:rPr>
              <w:szCs w:val="24"/>
            </w:rPr>
            <w:t>Local Planning (North, East and Central Coast)</w:t>
          </w:r>
        </w:sdtContent>
      </w:sdt>
    </w:p>
    <w:p w14:paraId="6BD10101" w14:textId="77777777" w:rsidR="007F1AC9" w:rsidRPr="00A83A39" w:rsidRDefault="007F1AC9" w:rsidP="007F1AC9">
      <w:pPr>
        <w:rPr>
          <w:b/>
          <w:color w:val="E11D3F" w:themeColor="accent4"/>
          <w:szCs w:val="24"/>
        </w:rPr>
      </w:pPr>
    </w:p>
    <w:p w14:paraId="2250FF6D" w14:textId="77777777" w:rsidR="00CE3720" w:rsidRDefault="00CE3720" w:rsidP="00521347">
      <w:pPr>
        <w:spacing w:line="240" w:lineRule="auto"/>
        <w:rPr>
          <w:szCs w:val="24"/>
        </w:rPr>
      </w:pPr>
    </w:p>
    <w:p w14:paraId="3AC07513" w14:textId="56D7D1FA" w:rsidR="00521347" w:rsidRPr="00640FEC" w:rsidRDefault="00701905" w:rsidP="00521347">
      <w:pPr>
        <w:spacing w:line="240" w:lineRule="auto"/>
        <w:rPr>
          <w:i/>
          <w:iCs/>
          <w:szCs w:val="24"/>
        </w:rPr>
      </w:pPr>
      <w:r>
        <w:rPr>
          <w:rFonts w:ascii="Calibri" w:hAnsi="Calibri" w:cs="Calibri"/>
          <w:noProof/>
        </w:rPr>
        <w:drawing>
          <wp:inline distT="0" distB="0" distL="0" distR="0" wp14:anchorId="1A4F9D9B" wp14:editId="6F554DDE">
            <wp:extent cx="935688" cy="533400"/>
            <wp:effectExtent l="0" t="0" r="0" b="0"/>
            <wp:docPr id="930961978" name="Picture 1" descr="Machine generated alternativ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40276" cy="536015"/>
                    </a:xfrm>
                    <a:prstGeom prst="rect">
                      <a:avLst/>
                    </a:prstGeom>
                    <a:noFill/>
                    <a:ln>
                      <a:noFill/>
                    </a:ln>
                  </pic:spPr>
                </pic:pic>
              </a:graphicData>
            </a:graphic>
          </wp:inline>
        </w:drawing>
      </w:r>
      <w:r w:rsidR="00640FEC" w:rsidRPr="00640FEC">
        <w:rPr>
          <w:i/>
          <w:iCs/>
          <w:szCs w:val="24"/>
        </w:rPr>
        <w:tab/>
      </w:r>
      <w:sdt>
        <w:sdtPr>
          <w:rPr>
            <w:i/>
            <w:iCs/>
            <w:szCs w:val="24"/>
          </w:rPr>
          <w:id w:val="-1523089466"/>
          <w:placeholder>
            <w:docPart w:val="DefaultPlaceholder_-1854013437"/>
          </w:placeholder>
          <w:date w:fullDate="2025-09-12T00:00:00Z">
            <w:dateFormat w:val="d MMMM yyyy"/>
            <w:lid w:val="en-AU"/>
            <w:storeMappedDataAs w:val="dateTime"/>
            <w:calendar w:val="gregorian"/>
          </w:date>
        </w:sdtPr>
        <w:sdtContent>
          <w:r>
            <w:rPr>
              <w:i/>
              <w:iCs/>
              <w:szCs w:val="24"/>
            </w:rPr>
            <w:t>12 September 2025</w:t>
          </w:r>
        </w:sdtContent>
      </w:sdt>
    </w:p>
    <w:sdt>
      <w:sdtPr>
        <w:id w:val="1489279730"/>
        <w:placeholder>
          <w:docPart w:val="0BB6969F87E1469E8CCD89B715993E6A"/>
        </w:placeholder>
      </w:sdtPr>
      <w:sdtContent>
        <w:p w14:paraId="7F1FDCFD" w14:textId="3442A076" w:rsidR="007F1AC9" w:rsidRDefault="004805E9" w:rsidP="007F1AC9">
          <w:r>
            <w:t>Jazmin van Veen</w:t>
          </w:r>
        </w:p>
      </w:sdtContent>
    </w:sdt>
    <w:p w14:paraId="046DD2E5" w14:textId="655036ED" w:rsidR="007F1AC9" w:rsidRDefault="007F1AC9" w:rsidP="007F1AC9">
      <w:pPr>
        <w:rPr>
          <w:color w:val="E11D3F" w:themeColor="accent4"/>
        </w:rPr>
      </w:pPr>
      <w:r>
        <w:t xml:space="preserve">Director, </w:t>
      </w:r>
      <w:sdt>
        <w:sdtPr>
          <w:id w:val="-1319723526"/>
          <w:placeholder>
            <w:docPart w:val="44AF974D44BF49AD956CA0F10EE6E987"/>
          </w:placeholder>
        </w:sdtPr>
        <w:sdtContent>
          <w:r w:rsidR="004805E9">
            <w:t>Local Planning (North</w:t>
          </w:r>
          <w:r w:rsidR="00607FB8">
            <w:t>, East and Central Coast)</w:t>
          </w:r>
        </w:sdtContent>
      </w:sdt>
    </w:p>
    <w:p w14:paraId="04404DC6" w14:textId="77777777" w:rsidR="007F1AC9" w:rsidRDefault="007F1AC9" w:rsidP="007F1AC9">
      <w:pPr>
        <w:rPr>
          <w:color w:val="E11D3F" w:themeColor="accent4"/>
        </w:rPr>
      </w:pPr>
    </w:p>
    <w:p w14:paraId="03AE9974" w14:textId="77777777" w:rsidR="007F1AC9" w:rsidRDefault="007F1AC9" w:rsidP="007F1AC9">
      <w:pPr>
        <w:rPr>
          <w:color w:val="E11D3F" w:themeColor="accent4"/>
        </w:rPr>
      </w:pPr>
    </w:p>
    <w:p w14:paraId="5C419A81" w14:textId="77777777" w:rsidR="007F1AC9" w:rsidRDefault="007F1AC9" w:rsidP="007F1AC9">
      <w:pPr>
        <w:rPr>
          <w:color w:val="E11D3F" w:themeColor="accent4"/>
        </w:rPr>
      </w:pPr>
    </w:p>
    <w:p w14:paraId="5BD13CE0" w14:textId="77777777" w:rsidR="007F1AC9" w:rsidRPr="002819A8" w:rsidRDefault="007F1AC9" w:rsidP="007F1AC9">
      <w:pPr>
        <w:rPr>
          <w:u w:val="single"/>
        </w:rPr>
      </w:pPr>
      <w:r w:rsidRPr="002819A8">
        <w:rPr>
          <w:u w:val="single"/>
        </w:rPr>
        <w:t>Assessment officer</w:t>
      </w:r>
    </w:p>
    <w:p w14:paraId="05193A71" w14:textId="19568742" w:rsidR="007F1AC9" w:rsidRPr="00961B1C" w:rsidRDefault="00000000" w:rsidP="007F1AC9">
      <w:sdt>
        <w:sdtPr>
          <w:id w:val="-1488163077"/>
          <w:placeholder>
            <w:docPart w:val="D9DAD322C6FA44659D22079E74C95370"/>
          </w:placeholder>
        </w:sdtPr>
        <w:sdtContent>
          <w:r w:rsidR="00190B16">
            <w:t>James Bellamy</w:t>
          </w:r>
        </w:sdtContent>
      </w:sdt>
    </w:p>
    <w:p w14:paraId="0206F244" w14:textId="63B65A39" w:rsidR="002B2C41" w:rsidRDefault="00000000" w:rsidP="002B2C41">
      <w:pPr>
        <w:rPr>
          <w:color w:val="FF0000"/>
        </w:rPr>
      </w:pPr>
      <w:sdt>
        <w:sdtPr>
          <w:id w:val="1569225027"/>
          <w:placeholder>
            <w:docPart w:val="64E2F6EACED24477B7DC0BC428CC52B1"/>
          </w:placeholder>
        </w:sdtPr>
        <w:sdtContent>
          <w:r w:rsidR="00190B16">
            <w:t>Student Para Planner</w:t>
          </w:r>
        </w:sdtContent>
      </w:sdt>
      <w:r w:rsidR="001D316A" w:rsidRPr="001D316A">
        <w:t>,</w:t>
      </w:r>
      <w:r w:rsidR="001D316A">
        <w:rPr>
          <w:color w:val="FF0000"/>
        </w:rPr>
        <w:t xml:space="preserve"> </w:t>
      </w:r>
      <w:sdt>
        <w:sdtPr>
          <w:id w:val="-520627578"/>
          <w:placeholder>
            <w:docPart w:val="7D3047025BC3473280D24914907DC329"/>
          </w:placeholder>
        </w:sdtPr>
        <w:sdtContent>
          <w:r w:rsidR="00190B16">
            <w:t>Local Planning</w:t>
          </w:r>
          <w:r w:rsidR="006F4874">
            <w:t xml:space="preserve"> (North, East</w:t>
          </w:r>
          <w:r w:rsidR="004805E9">
            <w:t xml:space="preserve"> and Central Coast)</w:t>
          </w:r>
        </w:sdtContent>
      </w:sdt>
    </w:p>
    <w:p w14:paraId="59339321" w14:textId="13672ACF" w:rsidR="001D316A" w:rsidRPr="00961B1C" w:rsidRDefault="00000000" w:rsidP="002B2C41">
      <w:sdt>
        <w:sdtPr>
          <w:id w:val="-1417854304"/>
          <w:placeholder>
            <w:docPart w:val="212DA5BEA33E477789BB4A514559C323"/>
          </w:placeholder>
        </w:sdtPr>
        <w:sdtContent>
          <w:r w:rsidR="004805E9">
            <w:t>8275 1847</w:t>
          </w:r>
        </w:sdtContent>
      </w:sdt>
    </w:p>
    <w:sectPr w:rsidR="001D316A" w:rsidRPr="00961B1C" w:rsidSect="00C0558D">
      <w:pgSz w:w="11906" w:h="16838" w:code="9"/>
      <w:pgMar w:top="1418" w:right="1134" w:bottom="1418" w:left="1134" w:header="340"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D2E4F" w14:textId="77777777" w:rsidR="002E166D" w:rsidRDefault="002E166D" w:rsidP="00870475">
      <w:pPr>
        <w:spacing w:after="0" w:line="240" w:lineRule="auto"/>
      </w:pPr>
      <w:r>
        <w:separator/>
      </w:r>
    </w:p>
  </w:endnote>
  <w:endnote w:type="continuationSeparator" w:id="0">
    <w:p w14:paraId="0DB7A59B" w14:textId="77777777" w:rsidR="002E166D" w:rsidRDefault="002E166D" w:rsidP="00870475">
      <w:pPr>
        <w:spacing w:after="0" w:line="240" w:lineRule="auto"/>
      </w:pPr>
      <w:r>
        <w:continuationSeparator/>
      </w:r>
    </w:p>
  </w:endnote>
  <w:endnote w:type="continuationNotice" w:id="1">
    <w:p w14:paraId="3FFD66FD" w14:textId="77777777" w:rsidR="002E166D" w:rsidRDefault="002E166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Light">
    <w:altName w:val="Arial"/>
    <w:panose1 w:val="00000000000000000000"/>
    <w:charset w:val="00"/>
    <w:family w:val="swiss"/>
    <w:notTrueType/>
    <w:pitch w:val="variable"/>
    <w:sig w:usb0="20000287" w:usb1="00000001"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BCB12" w14:textId="77777777" w:rsidR="00A957A9" w:rsidRDefault="00A957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DF5B9" w14:textId="6DA6FE0E" w:rsidR="0001396E" w:rsidRPr="00371703" w:rsidRDefault="0001396E" w:rsidP="00506AA7">
    <w:pPr>
      <w:jc w:val="center"/>
      <w:rPr>
        <w:color w:val="808080"/>
        <w:sz w:val="26"/>
        <w:szCs w:val="26"/>
      </w:rPr>
    </w:pPr>
    <w:r w:rsidRPr="00371703">
      <w:rPr>
        <w:color w:val="808080"/>
        <w:sz w:val="26"/>
        <w:szCs w:val="26"/>
      </w:rPr>
      <w:t>NSW Department of Planning</w:t>
    </w:r>
    <w:r w:rsidR="00371703" w:rsidRPr="00371703">
      <w:rPr>
        <w:color w:val="808080"/>
        <w:sz w:val="26"/>
        <w:szCs w:val="26"/>
      </w:rPr>
      <w:t>, Housing and Infrastructure</w:t>
    </w:r>
    <w:r w:rsidRPr="00371703">
      <w:rPr>
        <w:color w:val="808080"/>
        <w:sz w:val="26"/>
        <w:szCs w:val="26"/>
      </w:rPr>
      <w:t xml:space="preserve"> | </w:t>
    </w:r>
    <w:r w:rsidR="00885163" w:rsidRPr="00371703">
      <w:rPr>
        <w:color w:val="808080"/>
        <w:sz w:val="26"/>
        <w:szCs w:val="26"/>
      </w:rPr>
      <w:t>planning</w:t>
    </w:r>
    <w:r w:rsidRPr="00371703">
      <w:rPr>
        <w:color w:val="808080"/>
        <w:sz w:val="26"/>
        <w:szCs w:val="26"/>
      </w:rPr>
      <w:t>.nsw.gov.au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D378E" w14:textId="77777777" w:rsidR="0001396E" w:rsidRDefault="0001396E" w:rsidP="00A360A3">
    <w:pPr>
      <w:shd w:val="clear" w:color="auto" w:fill="033F5D"/>
      <w:jc w:val="right"/>
    </w:pPr>
  </w:p>
  <w:p w14:paraId="17E92784" w14:textId="2F02A2DD" w:rsidR="0001396E" w:rsidRPr="00F46648" w:rsidRDefault="0001396E" w:rsidP="00A360A3">
    <w:pPr>
      <w:shd w:val="clear" w:color="auto" w:fill="033F5D"/>
      <w:jc w:val="right"/>
      <w:rPr>
        <w:b/>
      </w:rPr>
    </w:pPr>
    <w:r>
      <w:rPr>
        <w:b/>
      </w:rPr>
      <w:t>NSW Department of Planning &amp; Environment</w:t>
    </w:r>
    <w:r w:rsidRPr="00F46648">
      <w:rPr>
        <w:b/>
      </w:rPr>
      <w:t xml:space="preserve"> </w:t>
    </w:r>
    <w:r>
      <w:rPr>
        <w:b/>
      </w:rPr>
      <w:t xml:space="preserve">| </w:t>
    </w:r>
    <w:r w:rsidRPr="00F46648">
      <w:rPr>
        <w:b/>
      </w:rPr>
      <w:t>industry.nsw.gov.au</w:t>
    </w:r>
  </w:p>
  <w:p w14:paraId="669DC021" w14:textId="77777777" w:rsidR="0001396E" w:rsidRDefault="0001396E" w:rsidP="00A360A3">
    <w:pPr>
      <w:shd w:val="clear" w:color="auto" w:fill="033F5D"/>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00012" w14:textId="77777777" w:rsidR="0001396E" w:rsidRPr="00BD463C" w:rsidRDefault="0001396E" w:rsidP="00BD463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2442" w14:textId="77777777" w:rsidR="0001396E" w:rsidRDefault="0001396E" w:rsidP="007733F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AA197" w14:textId="18F7AB28" w:rsidR="0001396E" w:rsidRPr="002B7DA4" w:rsidRDefault="0001396E" w:rsidP="002B7DA4">
    <w:pPr>
      <w:pStyle w:val="Footer"/>
    </w:pPr>
    <w:r w:rsidRPr="002B7DA4">
      <w:t>NSW Department of Planning</w:t>
    </w:r>
    <w:r w:rsidR="00A957A9">
      <w:t>, Housing</w:t>
    </w:r>
    <w:r w:rsidRPr="002B7DA4">
      <w:t xml:space="preserve"> </w:t>
    </w:r>
    <w:r>
      <w:t>and</w:t>
    </w:r>
    <w:r w:rsidRPr="002B7DA4">
      <w:t xml:space="preserve"> </w:t>
    </w:r>
    <w:r w:rsidR="00A957A9">
      <w:t>Infrastructure</w:t>
    </w:r>
    <w:r>
      <w:t xml:space="preserve"> </w:t>
    </w:r>
    <w:r w:rsidRPr="002B7DA4">
      <w:t xml:space="preserve">| </w:t>
    </w:r>
    <w:r w:rsidRPr="002B7DA4">
      <w:fldChar w:fldCharType="begin"/>
    </w:r>
    <w:r w:rsidRPr="002B7DA4">
      <w:instrText xml:space="preserve"> PAGE   \* MERGEFORMAT </w:instrText>
    </w:r>
    <w:r w:rsidRPr="002B7DA4">
      <w:fldChar w:fldCharType="separate"/>
    </w:r>
    <w:r>
      <w:rPr>
        <w:noProof/>
      </w:rPr>
      <w:t>i</w:t>
    </w:r>
    <w:r w:rsidRPr="002B7DA4">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FD28E" w14:textId="1344CC84" w:rsidR="0001396E" w:rsidRPr="006F0894" w:rsidRDefault="0001396E" w:rsidP="002B7DA4">
    <w:pPr>
      <w:pStyle w:val="Footer"/>
    </w:pPr>
    <w:r>
      <w:t xml:space="preserve">NSW Trade &amp; Investment, </w:t>
    </w:r>
    <w:r>
      <w:fldChar w:fldCharType="begin"/>
    </w:r>
    <w:r>
      <w:instrText xml:space="preserve"> CREATEDATE  \@ "MMMM yyyy"  \* MERGEFORMAT </w:instrText>
    </w:r>
    <w:r>
      <w:fldChar w:fldCharType="separate"/>
    </w:r>
    <w:r>
      <w:rPr>
        <w:noProof/>
      </w:rPr>
      <w:t>April 2020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40EB6" w14:textId="77777777" w:rsidR="002E166D" w:rsidRDefault="002E166D" w:rsidP="00870475">
      <w:pPr>
        <w:spacing w:after="0" w:line="240" w:lineRule="auto"/>
      </w:pPr>
      <w:r>
        <w:separator/>
      </w:r>
    </w:p>
  </w:footnote>
  <w:footnote w:type="continuationSeparator" w:id="0">
    <w:p w14:paraId="6DFC4A14" w14:textId="77777777" w:rsidR="002E166D" w:rsidRDefault="002E166D" w:rsidP="00870475">
      <w:pPr>
        <w:spacing w:after="0" w:line="240" w:lineRule="auto"/>
      </w:pPr>
      <w:r>
        <w:continuationSeparator/>
      </w:r>
    </w:p>
  </w:footnote>
  <w:footnote w:type="continuationNotice" w:id="1">
    <w:p w14:paraId="2089AC7C" w14:textId="77777777" w:rsidR="002E166D" w:rsidRDefault="002E166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BCD78" w14:textId="77777777" w:rsidR="00A957A9" w:rsidRDefault="00A957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BD79" w14:textId="77777777" w:rsidR="00A957A9" w:rsidRDefault="00A957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21C81" w14:textId="77777777" w:rsidR="00A957A9" w:rsidRDefault="00A957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54FBD" w14:textId="77777777" w:rsidR="0001396E" w:rsidRDefault="0001396E" w:rsidP="00BD463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51DF7" w14:textId="77777777" w:rsidR="0001396E" w:rsidRPr="00C05821" w:rsidRDefault="0001396E" w:rsidP="00C0582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33910" w14:textId="3012A61D" w:rsidR="0001396E" w:rsidRPr="002B7DA4" w:rsidRDefault="00000000" w:rsidP="002B7DA4">
    <w:pPr>
      <w:pStyle w:val="Header"/>
    </w:pPr>
    <w:sdt>
      <w:sdtPr>
        <w:alias w:val="Document Title"/>
        <w:tag w:val="Document Title"/>
        <w:id w:val="16059501"/>
        <w:dataBinding w:xpath="/root[1]/DocTitle[1]" w:storeItemID="{180FEE2B-92DD-4DDF-8CD2-B2B446081537}"/>
        <w:text/>
      </w:sdtPr>
      <w:sdtContent>
        <w:r w:rsidR="00724D04">
          <w:t>Gateway determination report – PP-2025-604</w:t>
        </w:r>
      </w:sdtContent>
    </w:sdt>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F4078" w14:textId="77777777" w:rsidR="0001396E" w:rsidRDefault="0001396E" w:rsidP="002B7DA4">
    <w:pPr>
      <w:pStyle w:val="Header"/>
    </w:pPr>
    <w:r>
      <w:t>Enter document title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375F"/>
    <w:multiLevelType w:val="hybridMultilevel"/>
    <w:tmpl w:val="31A63542"/>
    <w:lvl w:ilvl="0" w:tplc="B7B4E60A">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9A5900"/>
    <w:multiLevelType w:val="hybridMultilevel"/>
    <w:tmpl w:val="60B0CE30"/>
    <w:lvl w:ilvl="0" w:tplc="8B6E91B4">
      <w:start w:val="1"/>
      <w:numFmt w:val="decimal"/>
      <w:lvlText w:val="%1."/>
      <w:lvlJc w:val="left"/>
      <w:pPr>
        <w:tabs>
          <w:tab w:val="num" w:pos="567"/>
        </w:tabs>
        <w:ind w:left="567" w:hanging="567"/>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64D66BF"/>
    <w:multiLevelType w:val="hybridMultilevel"/>
    <w:tmpl w:val="2BD6251C"/>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3" w15:restartNumberingAfterBreak="0">
    <w:nsid w:val="06720253"/>
    <w:multiLevelType w:val="hybridMultilevel"/>
    <w:tmpl w:val="8D70A3C4"/>
    <w:lvl w:ilvl="0" w:tplc="0C090001">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AC33C0"/>
    <w:multiLevelType w:val="hybridMultilevel"/>
    <w:tmpl w:val="F71C8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E80E17"/>
    <w:multiLevelType w:val="hybridMultilevel"/>
    <w:tmpl w:val="7A0C995C"/>
    <w:lvl w:ilvl="0" w:tplc="0C090001">
      <w:start w:val="1"/>
      <w:numFmt w:val="bullet"/>
      <w:lvlText w:val=""/>
      <w:lvlJc w:val="left"/>
      <w:pPr>
        <w:ind w:left="1080" w:hanging="360"/>
      </w:pPr>
      <w:rPr>
        <w:rFonts w:ascii="Symbol" w:hAnsi="Symbol" w:hint="default"/>
        <w:color w:val="auto"/>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A3C5BD5"/>
    <w:multiLevelType w:val="hybridMultilevel"/>
    <w:tmpl w:val="186AF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C40FCE"/>
    <w:multiLevelType w:val="hybridMultilevel"/>
    <w:tmpl w:val="0AFE0BA4"/>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8" w15:restartNumberingAfterBreak="0">
    <w:nsid w:val="133E57BF"/>
    <w:multiLevelType w:val="hybridMultilevel"/>
    <w:tmpl w:val="E87C65D0"/>
    <w:lvl w:ilvl="0" w:tplc="4FD6593E">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CE349E"/>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1F72F55"/>
    <w:multiLevelType w:val="hybridMultilevel"/>
    <w:tmpl w:val="1F267FE0"/>
    <w:lvl w:ilvl="0" w:tplc="0C090001">
      <w:start w:val="1"/>
      <w:numFmt w:val="bullet"/>
      <w:lvlText w:val=""/>
      <w:lvlJc w:val="left"/>
      <w:pPr>
        <w:ind w:left="720" w:hanging="360"/>
      </w:pPr>
      <w:rPr>
        <w:rFonts w:ascii="Symbol" w:hAnsi="Symbo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A656B6"/>
    <w:multiLevelType w:val="hybridMultilevel"/>
    <w:tmpl w:val="7EB2F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C55A7E"/>
    <w:multiLevelType w:val="hybridMultilevel"/>
    <w:tmpl w:val="C5C22064"/>
    <w:lvl w:ilvl="0" w:tplc="F628DD24">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EB05673"/>
    <w:multiLevelType w:val="hybridMultilevel"/>
    <w:tmpl w:val="F81606B8"/>
    <w:lvl w:ilvl="0" w:tplc="02D4F6DA">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F0D461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0E6FDF"/>
    <w:multiLevelType w:val="hybridMultilevel"/>
    <w:tmpl w:val="2C787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059742B"/>
    <w:multiLevelType w:val="hybridMultilevel"/>
    <w:tmpl w:val="F37A1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2B5EC1"/>
    <w:multiLevelType w:val="hybridMultilevel"/>
    <w:tmpl w:val="BE7A07E6"/>
    <w:lvl w:ilvl="0" w:tplc="99FAA114">
      <w:start w:val="1"/>
      <w:numFmt w:val="bullet"/>
      <w:lvlText w:val=""/>
      <w:lvlJc w:val="left"/>
      <w:pPr>
        <w:ind w:left="720" w:hanging="360"/>
      </w:pPr>
      <w:rPr>
        <w:rFonts w:ascii="Symbol" w:hAnsi="Symbol" w:hint="default"/>
        <w:color w:val="FF00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CF75A0"/>
    <w:multiLevelType w:val="hybridMultilevel"/>
    <w:tmpl w:val="BF6C2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46549CA"/>
    <w:multiLevelType w:val="hybridMultilevel"/>
    <w:tmpl w:val="2870BEB4"/>
    <w:lvl w:ilvl="0" w:tplc="99FAA114">
      <w:start w:val="1"/>
      <w:numFmt w:val="bullet"/>
      <w:lvlText w:val=""/>
      <w:lvlJc w:val="left"/>
      <w:pPr>
        <w:ind w:left="1080" w:hanging="360"/>
      </w:pPr>
      <w:rPr>
        <w:rFonts w:ascii="Symbol" w:hAnsi="Symbol" w:hint="default"/>
        <w:color w:val="FF000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82B7B57"/>
    <w:multiLevelType w:val="hybridMultilevel"/>
    <w:tmpl w:val="FC4C98CC"/>
    <w:lvl w:ilvl="0" w:tplc="0C09000F">
      <w:start w:val="1"/>
      <w:numFmt w:val="decimal"/>
      <w:lvlText w:val="%1."/>
      <w:lvlJc w:val="left"/>
      <w:pPr>
        <w:ind w:left="1069" w:hanging="360"/>
      </w:p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1" w15:restartNumberingAfterBreak="0">
    <w:nsid w:val="38A9631C"/>
    <w:multiLevelType w:val="hybridMultilevel"/>
    <w:tmpl w:val="D59A29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9B04C8E"/>
    <w:multiLevelType w:val="hybridMultilevel"/>
    <w:tmpl w:val="3DF41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D9F487C"/>
    <w:multiLevelType w:val="hybridMultilevel"/>
    <w:tmpl w:val="1A6CF000"/>
    <w:lvl w:ilvl="0" w:tplc="99FAA114">
      <w:start w:val="1"/>
      <w:numFmt w:val="bullet"/>
      <w:lvlText w:val=""/>
      <w:lvlJc w:val="left"/>
      <w:pPr>
        <w:ind w:left="1080" w:hanging="360"/>
      </w:pPr>
      <w:rPr>
        <w:rFonts w:ascii="Symbol" w:hAnsi="Symbol" w:hint="default"/>
        <w:color w:val="FF000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3E5C0FE3"/>
    <w:multiLevelType w:val="hybridMultilevel"/>
    <w:tmpl w:val="37344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0140CE0"/>
    <w:multiLevelType w:val="hybridMultilevel"/>
    <w:tmpl w:val="AAB2EC80"/>
    <w:lvl w:ilvl="0" w:tplc="6CFA3052">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01763FB"/>
    <w:multiLevelType w:val="hybridMultilevel"/>
    <w:tmpl w:val="EC921FC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0746AA6"/>
    <w:multiLevelType w:val="hybridMultilevel"/>
    <w:tmpl w:val="6A98C7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19117A0"/>
    <w:multiLevelType w:val="multilevel"/>
    <w:tmpl w:val="30F6C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2114F19"/>
    <w:multiLevelType w:val="hybridMultilevel"/>
    <w:tmpl w:val="DC902D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24B08D6"/>
    <w:multiLevelType w:val="hybridMultilevel"/>
    <w:tmpl w:val="BADC3638"/>
    <w:lvl w:ilvl="0" w:tplc="9CAE67E8">
      <w:start w:val="1"/>
      <w:numFmt w:val="bullet"/>
      <w:lvlText w:val=""/>
      <w:lvlJc w:val="left"/>
      <w:pPr>
        <w:ind w:left="720" w:hanging="360"/>
      </w:pPr>
      <w:rPr>
        <w:rFonts w:ascii="Symbol" w:hAnsi="Symbol" w:hint="default"/>
        <w:color w:val="043F5C"/>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2C83C3B"/>
    <w:multiLevelType w:val="hybridMultilevel"/>
    <w:tmpl w:val="F6F496E4"/>
    <w:lvl w:ilvl="0" w:tplc="5550787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5021A61"/>
    <w:multiLevelType w:val="hybridMultilevel"/>
    <w:tmpl w:val="70C25DFA"/>
    <w:lvl w:ilvl="0" w:tplc="98C8D108">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46C94A6C"/>
    <w:multiLevelType w:val="hybridMultilevel"/>
    <w:tmpl w:val="B0706630"/>
    <w:lvl w:ilvl="0" w:tplc="A55A0F42">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482626C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82D3D2A"/>
    <w:multiLevelType w:val="hybridMultilevel"/>
    <w:tmpl w:val="878A210A"/>
    <w:lvl w:ilvl="0" w:tplc="99FAA114">
      <w:start w:val="1"/>
      <w:numFmt w:val="bullet"/>
      <w:lvlText w:val=""/>
      <w:lvlJc w:val="left"/>
      <w:pPr>
        <w:ind w:left="1080" w:hanging="360"/>
      </w:pPr>
      <w:rPr>
        <w:rFonts w:ascii="Symbol" w:hAnsi="Symbol" w:hint="default"/>
        <w:color w:val="FF000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4ECE70D8"/>
    <w:multiLevelType w:val="hybridMultilevel"/>
    <w:tmpl w:val="D8E2D56A"/>
    <w:lvl w:ilvl="0" w:tplc="FD5AEFFA">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528E55DE"/>
    <w:multiLevelType w:val="hybridMultilevel"/>
    <w:tmpl w:val="F7948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853213D"/>
    <w:multiLevelType w:val="hybridMultilevel"/>
    <w:tmpl w:val="B38806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B9073F3"/>
    <w:multiLevelType w:val="hybridMultilevel"/>
    <w:tmpl w:val="C7EEA118"/>
    <w:lvl w:ilvl="0" w:tplc="99FAA114">
      <w:start w:val="1"/>
      <w:numFmt w:val="bullet"/>
      <w:lvlText w:val=""/>
      <w:lvlJc w:val="left"/>
      <w:pPr>
        <w:ind w:left="1080" w:hanging="360"/>
      </w:pPr>
      <w:rPr>
        <w:rFonts w:ascii="Symbol" w:hAnsi="Symbol" w:hint="default"/>
        <w:color w:val="FF0000"/>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15:restartNumberingAfterBreak="0">
    <w:nsid w:val="67A614A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1994" w:hanging="576"/>
      </w:pPr>
    </w:lvl>
    <w:lvl w:ilvl="2">
      <w:start w:val="1"/>
      <w:numFmt w:val="decimal"/>
      <w:pStyle w:val="Heading3"/>
      <w:lvlText w:val="%1.%2.%3"/>
      <w:lvlJc w:val="left"/>
      <w:pPr>
        <w:ind w:left="1004"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1" w15:restartNumberingAfterBreak="0">
    <w:nsid w:val="6B433FAC"/>
    <w:multiLevelType w:val="hybridMultilevel"/>
    <w:tmpl w:val="F432A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C8628F9"/>
    <w:multiLevelType w:val="hybridMultilevel"/>
    <w:tmpl w:val="1CBCDB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0C57775"/>
    <w:multiLevelType w:val="multilevel"/>
    <w:tmpl w:val="2E06176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C43745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7D366413"/>
    <w:multiLevelType w:val="hybridMultilevel"/>
    <w:tmpl w:val="02D4D756"/>
    <w:lvl w:ilvl="0" w:tplc="8DF6BE90">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6" w15:restartNumberingAfterBreak="0">
    <w:nsid w:val="7F6A4CBB"/>
    <w:multiLevelType w:val="hybridMultilevel"/>
    <w:tmpl w:val="BA3AF4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50733902">
    <w:abstractNumId w:val="30"/>
  </w:num>
  <w:num w:numId="2" w16cid:durableId="1702777486">
    <w:abstractNumId w:val="4"/>
  </w:num>
  <w:num w:numId="3" w16cid:durableId="1618366808">
    <w:abstractNumId w:val="46"/>
  </w:num>
  <w:num w:numId="4" w16cid:durableId="700009972">
    <w:abstractNumId w:val="21"/>
  </w:num>
  <w:num w:numId="5" w16cid:durableId="5599495">
    <w:abstractNumId w:val="11"/>
  </w:num>
  <w:num w:numId="6" w16cid:durableId="832720281">
    <w:abstractNumId w:val="22"/>
  </w:num>
  <w:num w:numId="7" w16cid:durableId="781417608">
    <w:abstractNumId w:val="13"/>
  </w:num>
  <w:num w:numId="8" w16cid:durableId="60489738">
    <w:abstractNumId w:val="12"/>
  </w:num>
  <w:num w:numId="9" w16cid:durableId="268202759">
    <w:abstractNumId w:val="34"/>
  </w:num>
  <w:num w:numId="10" w16cid:durableId="1909462810">
    <w:abstractNumId w:val="14"/>
  </w:num>
  <w:num w:numId="11" w16cid:durableId="2046438355">
    <w:abstractNumId w:val="43"/>
  </w:num>
  <w:num w:numId="12" w16cid:durableId="1469132466">
    <w:abstractNumId w:val="20"/>
  </w:num>
  <w:num w:numId="13" w16cid:durableId="2105224049">
    <w:abstractNumId w:val="16"/>
  </w:num>
  <w:num w:numId="14" w16cid:durableId="401369562">
    <w:abstractNumId w:val="9"/>
  </w:num>
  <w:num w:numId="15" w16cid:durableId="83066687">
    <w:abstractNumId w:val="8"/>
  </w:num>
  <w:num w:numId="16" w16cid:durableId="1764765337">
    <w:abstractNumId w:val="40"/>
  </w:num>
  <w:num w:numId="17" w16cid:durableId="1651910519">
    <w:abstractNumId w:val="25"/>
  </w:num>
  <w:num w:numId="18" w16cid:durableId="1062018790">
    <w:abstractNumId w:val="10"/>
  </w:num>
  <w:num w:numId="19" w16cid:durableId="664284172">
    <w:abstractNumId w:val="38"/>
  </w:num>
  <w:num w:numId="20" w16cid:durableId="914363462">
    <w:abstractNumId w:val="7"/>
  </w:num>
  <w:num w:numId="21" w16cid:durableId="987048898">
    <w:abstractNumId w:val="29"/>
  </w:num>
  <w:num w:numId="22" w16cid:durableId="458687369">
    <w:abstractNumId w:val="37"/>
  </w:num>
  <w:num w:numId="23" w16cid:durableId="1637755259">
    <w:abstractNumId w:val="27"/>
  </w:num>
  <w:num w:numId="24" w16cid:durableId="61758528">
    <w:abstractNumId w:val="15"/>
  </w:num>
  <w:num w:numId="25" w16cid:durableId="1767117249">
    <w:abstractNumId w:val="33"/>
  </w:num>
  <w:num w:numId="26" w16cid:durableId="1799685227">
    <w:abstractNumId w:val="39"/>
  </w:num>
  <w:num w:numId="27" w16cid:durableId="2146853791">
    <w:abstractNumId w:val="41"/>
  </w:num>
  <w:num w:numId="28" w16cid:durableId="251470263">
    <w:abstractNumId w:val="17"/>
  </w:num>
  <w:num w:numId="29" w16cid:durableId="1479420039">
    <w:abstractNumId w:val="13"/>
  </w:num>
  <w:num w:numId="30" w16cid:durableId="1075736992">
    <w:abstractNumId w:val="13"/>
  </w:num>
  <w:num w:numId="31" w16cid:durableId="929846841">
    <w:abstractNumId w:val="2"/>
  </w:num>
  <w:num w:numId="32" w16cid:durableId="98834677">
    <w:abstractNumId w:val="26"/>
  </w:num>
  <w:num w:numId="33" w16cid:durableId="2058160560">
    <w:abstractNumId w:val="6"/>
  </w:num>
  <w:num w:numId="34" w16cid:durableId="11490660">
    <w:abstractNumId w:val="1"/>
  </w:num>
  <w:num w:numId="35" w16cid:durableId="328603987">
    <w:abstractNumId w:val="24"/>
  </w:num>
  <w:num w:numId="36" w16cid:durableId="1939211994">
    <w:abstractNumId w:val="31"/>
  </w:num>
  <w:num w:numId="37" w16cid:durableId="216556065">
    <w:abstractNumId w:val="0"/>
  </w:num>
  <w:num w:numId="38" w16cid:durableId="1419013138">
    <w:abstractNumId w:val="36"/>
  </w:num>
  <w:num w:numId="39" w16cid:durableId="133569632">
    <w:abstractNumId w:val="45"/>
  </w:num>
  <w:num w:numId="40" w16cid:durableId="141586014">
    <w:abstractNumId w:val="32"/>
  </w:num>
  <w:num w:numId="41" w16cid:durableId="102651173">
    <w:abstractNumId w:val="23"/>
  </w:num>
  <w:num w:numId="42" w16cid:durableId="34429169">
    <w:abstractNumId w:val="19"/>
  </w:num>
  <w:num w:numId="43" w16cid:durableId="66077978">
    <w:abstractNumId w:val="35"/>
  </w:num>
  <w:num w:numId="44" w16cid:durableId="378213889">
    <w:abstractNumId w:val="28"/>
  </w:num>
  <w:num w:numId="45" w16cid:durableId="1248153339">
    <w:abstractNumId w:val="18"/>
  </w:num>
  <w:num w:numId="46" w16cid:durableId="22832640">
    <w:abstractNumId w:val="13"/>
  </w:num>
  <w:num w:numId="47" w16cid:durableId="190072913">
    <w:abstractNumId w:val="5"/>
  </w:num>
  <w:num w:numId="48" w16cid:durableId="963579187">
    <w:abstractNumId w:val="44"/>
  </w:num>
  <w:num w:numId="49" w16cid:durableId="476605396">
    <w:abstractNumId w:val="42"/>
  </w:num>
  <w:num w:numId="50" w16cid:durableId="875242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SortMethod w:val="00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C1NDMzNTIyMjE1NzFQ0lEKTi0uzszPAykwrgUAgtbxVSwAAAA="/>
  </w:docVars>
  <w:rsids>
    <w:rsidRoot w:val="00AB504C"/>
    <w:rsid w:val="0000282E"/>
    <w:rsid w:val="00002D88"/>
    <w:rsid w:val="00004014"/>
    <w:rsid w:val="00004273"/>
    <w:rsid w:val="000050D7"/>
    <w:rsid w:val="00005B02"/>
    <w:rsid w:val="00007AE6"/>
    <w:rsid w:val="00007DA6"/>
    <w:rsid w:val="0001063E"/>
    <w:rsid w:val="00010A56"/>
    <w:rsid w:val="00011774"/>
    <w:rsid w:val="00012428"/>
    <w:rsid w:val="00012F26"/>
    <w:rsid w:val="00013118"/>
    <w:rsid w:val="0001396E"/>
    <w:rsid w:val="000153E6"/>
    <w:rsid w:val="000163E2"/>
    <w:rsid w:val="00016F92"/>
    <w:rsid w:val="00021D4C"/>
    <w:rsid w:val="00022A61"/>
    <w:rsid w:val="00023663"/>
    <w:rsid w:val="000237AB"/>
    <w:rsid w:val="000244FF"/>
    <w:rsid w:val="00024B38"/>
    <w:rsid w:val="00024C81"/>
    <w:rsid w:val="00025A2A"/>
    <w:rsid w:val="00027570"/>
    <w:rsid w:val="00027F27"/>
    <w:rsid w:val="000306EB"/>
    <w:rsid w:val="00031760"/>
    <w:rsid w:val="00032DA0"/>
    <w:rsid w:val="00033275"/>
    <w:rsid w:val="00034292"/>
    <w:rsid w:val="000347A4"/>
    <w:rsid w:val="000355BA"/>
    <w:rsid w:val="00036080"/>
    <w:rsid w:val="00037022"/>
    <w:rsid w:val="00037A18"/>
    <w:rsid w:val="00040230"/>
    <w:rsid w:val="000406E1"/>
    <w:rsid w:val="00042142"/>
    <w:rsid w:val="0004251C"/>
    <w:rsid w:val="00042C52"/>
    <w:rsid w:val="000435A3"/>
    <w:rsid w:val="00043EB7"/>
    <w:rsid w:val="0004491F"/>
    <w:rsid w:val="00044B09"/>
    <w:rsid w:val="0004606B"/>
    <w:rsid w:val="000463EF"/>
    <w:rsid w:val="0004697B"/>
    <w:rsid w:val="00050931"/>
    <w:rsid w:val="00050DDF"/>
    <w:rsid w:val="000518BE"/>
    <w:rsid w:val="00051FB0"/>
    <w:rsid w:val="000520FF"/>
    <w:rsid w:val="000525D1"/>
    <w:rsid w:val="00053585"/>
    <w:rsid w:val="00053BD2"/>
    <w:rsid w:val="0005400D"/>
    <w:rsid w:val="00054C7D"/>
    <w:rsid w:val="00054FA2"/>
    <w:rsid w:val="00054FF8"/>
    <w:rsid w:val="000553C0"/>
    <w:rsid w:val="00056D24"/>
    <w:rsid w:val="00057C6B"/>
    <w:rsid w:val="00061533"/>
    <w:rsid w:val="00067D2A"/>
    <w:rsid w:val="000702C0"/>
    <w:rsid w:val="00070339"/>
    <w:rsid w:val="000703CD"/>
    <w:rsid w:val="00071DD1"/>
    <w:rsid w:val="00072B2C"/>
    <w:rsid w:val="000730F2"/>
    <w:rsid w:val="000744AF"/>
    <w:rsid w:val="00074737"/>
    <w:rsid w:val="00075765"/>
    <w:rsid w:val="000760BA"/>
    <w:rsid w:val="00076D7B"/>
    <w:rsid w:val="0008036F"/>
    <w:rsid w:val="00080481"/>
    <w:rsid w:val="00080E51"/>
    <w:rsid w:val="00083BC9"/>
    <w:rsid w:val="00084067"/>
    <w:rsid w:val="000844E5"/>
    <w:rsid w:val="00084DFA"/>
    <w:rsid w:val="00085159"/>
    <w:rsid w:val="00086F51"/>
    <w:rsid w:val="00087161"/>
    <w:rsid w:val="000876F7"/>
    <w:rsid w:val="00092C63"/>
    <w:rsid w:val="00093EB6"/>
    <w:rsid w:val="000953D0"/>
    <w:rsid w:val="000957E1"/>
    <w:rsid w:val="00095F1E"/>
    <w:rsid w:val="000972CB"/>
    <w:rsid w:val="000A130D"/>
    <w:rsid w:val="000A3296"/>
    <w:rsid w:val="000A394C"/>
    <w:rsid w:val="000A3C70"/>
    <w:rsid w:val="000A52E3"/>
    <w:rsid w:val="000A5947"/>
    <w:rsid w:val="000B20AF"/>
    <w:rsid w:val="000B225F"/>
    <w:rsid w:val="000B31DB"/>
    <w:rsid w:val="000B3FC6"/>
    <w:rsid w:val="000B5235"/>
    <w:rsid w:val="000B5D4D"/>
    <w:rsid w:val="000B5EE7"/>
    <w:rsid w:val="000B6C41"/>
    <w:rsid w:val="000B7091"/>
    <w:rsid w:val="000B78A3"/>
    <w:rsid w:val="000C08EE"/>
    <w:rsid w:val="000C26CC"/>
    <w:rsid w:val="000C2A23"/>
    <w:rsid w:val="000C3920"/>
    <w:rsid w:val="000C3F22"/>
    <w:rsid w:val="000C4D13"/>
    <w:rsid w:val="000C4EC6"/>
    <w:rsid w:val="000D0326"/>
    <w:rsid w:val="000D0866"/>
    <w:rsid w:val="000D1266"/>
    <w:rsid w:val="000D147A"/>
    <w:rsid w:val="000D2964"/>
    <w:rsid w:val="000D471F"/>
    <w:rsid w:val="000D5874"/>
    <w:rsid w:val="000D610A"/>
    <w:rsid w:val="000E180C"/>
    <w:rsid w:val="000E240A"/>
    <w:rsid w:val="000E3D5C"/>
    <w:rsid w:val="000E6F44"/>
    <w:rsid w:val="000E737C"/>
    <w:rsid w:val="000F2A6E"/>
    <w:rsid w:val="000F3983"/>
    <w:rsid w:val="000F5DEF"/>
    <w:rsid w:val="000F6234"/>
    <w:rsid w:val="000F6E69"/>
    <w:rsid w:val="000F734D"/>
    <w:rsid w:val="0010069A"/>
    <w:rsid w:val="001018CB"/>
    <w:rsid w:val="0010235B"/>
    <w:rsid w:val="00102CDB"/>
    <w:rsid w:val="00103336"/>
    <w:rsid w:val="00103367"/>
    <w:rsid w:val="001049E0"/>
    <w:rsid w:val="00104EC1"/>
    <w:rsid w:val="00105B3E"/>
    <w:rsid w:val="00106531"/>
    <w:rsid w:val="00106DB8"/>
    <w:rsid w:val="00112C6C"/>
    <w:rsid w:val="00113EF6"/>
    <w:rsid w:val="00115A9F"/>
    <w:rsid w:val="00116550"/>
    <w:rsid w:val="00117030"/>
    <w:rsid w:val="001171C7"/>
    <w:rsid w:val="00117D84"/>
    <w:rsid w:val="00120834"/>
    <w:rsid w:val="0012102C"/>
    <w:rsid w:val="00121FC5"/>
    <w:rsid w:val="00122C9B"/>
    <w:rsid w:val="00125AE3"/>
    <w:rsid w:val="00126BCB"/>
    <w:rsid w:val="0012757A"/>
    <w:rsid w:val="00127B58"/>
    <w:rsid w:val="00130724"/>
    <w:rsid w:val="00131406"/>
    <w:rsid w:val="00131EA6"/>
    <w:rsid w:val="00132071"/>
    <w:rsid w:val="001320FB"/>
    <w:rsid w:val="00133ECE"/>
    <w:rsid w:val="00135181"/>
    <w:rsid w:val="00140412"/>
    <w:rsid w:val="00140452"/>
    <w:rsid w:val="001415B6"/>
    <w:rsid w:val="001415F0"/>
    <w:rsid w:val="001425BA"/>
    <w:rsid w:val="001427E9"/>
    <w:rsid w:val="00143A0F"/>
    <w:rsid w:val="001445AA"/>
    <w:rsid w:val="00144624"/>
    <w:rsid w:val="00144749"/>
    <w:rsid w:val="00144B7B"/>
    <w:rsid w:val="00145797"/>
    <w:rsid w:val="00145D2D"/>
    <w:rsid w:val="00147AB9"/>
    <w:rsid w:val="0015020B"/>
    <w:rsid w:val="00150302"/>
    <w:rsid w:val="00151424"/>
    <w:rsid w:val="0015144D"/>
    <w:rsid w:val="0015265F"/>
    <w:rsid w:val="00153725"/>
    <w:rsid w:val="00154712"/>
    <w:rsid w:val="00155202"/>
    <w:rsid w:val="00155450"/>
    <w:rsid w:val="001559B4"/>
    <w:rsid w:val="00155FE2"/>
    <w:rsid w:val="00156975"/>
    <w:rsid w:val="00156F44"/>
    <w:rsid w:val="0015789C"/>
    <w:rsid w:val="001610C3"/>
    <w:rsid w:val="00161C16"/>
    <w:rsid w:val="00161EB5"/>
    <w:rsid w:val="00163F0F"/>
    <w:rsid w:val="00164327"/>
    <w:rsid w:val="00164876"/>
    <w:rsid w:val="00165BB9"/>
    <w:rsid w:val="00166348"/>
    <w:rsid w:val="00167F43"/>
    <w:rsid w:val="00170F1E"/>
    <w:rsid w:val="001711B9"/>
    <w:rsid w:val="00171364"/>
    <w:rsid w:val="0017201D"/>
    <w:rsid w:val="001730AE"/>
    <w:rsid w:val="001731BD"/>
    <w:rsid w:val="00175C56"/>
    <w:rsid w:val="00176D9B"/>
    <w:rsid w:val="001770F0"/>
    <w:rsid w:val="001811F4"/>
    <w:rsid w:val="001816C1"/>
    <w:rsid w:val="00182460"/>
    <w:rsid w:val="00182E0C"/>
    <w:rsid w:val="00182F2E"/>
    <w:rsid w:val="001831B3"/>
    <w:rsid w:val="001841C5"/>
    <w:rsid w:val="00187C40"/>
    <w:rsid w:val="001902DC"/>
    <w:rsid w:val="00190B16"/>
    <w:rsid w:val="00190B97"/>
    <w:rsid w:val="00191758"/>
    <w:rsid w:val="00191FE3"/>
    <w:rsid w:val="001922D3"/>
    <w:rsid w:val="00193949"/>
    <w:rsid w:val="00193CDF"/>
    <w:rsid w:val="00193EAF"/>
    <w:rsid w:val="00194F07"/>
    <w:rsid w:val="00196919"/>
    <w:rsid w:val="00196F79"/>
    <w:rsid w:val="001A0020"/>
    <w:rsid w:val="001A2EDE"/>
    <w:rsid w:val="001A2F07"/>
    <w:rsid w:val="001A3344"/>
    <w:rsid w:val="001A3949"/>
    <w:rsid w:val="001A4A83"/>
    <w:rsid w:val="001A4E8B"/>
    <w:rsid w:val="001A73EB"/>
    <w:rsid w:val="001B0737"/>
    <w:rsid w:val="001B27DC"/>
    <w:rsid w:val="001B3BB6"/>
    <w:rsid w:val="001C02CD"/>
    <w:rsid w:val="001C051D"/>
    <w:rsid w:val="001C0DEB"/>
    <w:rsid w:val="001C3431"/>
    <w:rsid w:val="001C373A"/>
    <w:rsid w:val="001C3B9C"/>
    <w:rsid w:val="001C3BCF"/>
    <w:rsid w:val="001C4095"/>
    <w:rsid w:val="001C4175"/>
    <w:rsid w:val="001C4828"/>
    <w:rsid w:val="001C720A"/>
    <w:rsid w:val="001C7D89"/>
    <w:rsid w:val="001D0513"/>
    <w:rsid w:val="001D06E1"/>
    <w:rsid w:val="001D1351"/>
    <w:rsid w:val="001D316A"/>
    <w:rsid w:val="001D40BD"/>
    <w:rsid w:val="001D4E58"/>
    <w:rsid w:val="001D6BFC"/>
    <w:rsid w:val="001E267C"/>
    <w:rsid w:val="001E2C8B"/>
    <w:rsid w:val="001E3082"/>
    <w:rsid w:val="001E36F9"/>
    <w:rsid w:val="001E3858"/>
    <w:rsid w:val="001E3958"/>
    <w:rsid w:val="001E3DB5"/>
    <w:rsid w:val="001E3FF6"/>
    <w:rsid w:val="001E5DC9"/>
    <w:rsid w:val="001F37E3"/>
    <w:rsid w:val="001F3814"/>
    <w:rsid w:val="001F5A90"/>
    <w:rsid w:val="00200361"/>
    <w:rsid w:val="00203F1A"/>
    <w:rsid w:val="0020544E"/>
    <w:rsid w:val="00205CE4"/>
    <w:rsid w:val="002061A8"/>
    <w:rsid w:val="00206BCA"/>
    <w:rsid w:val="00207905"/>
    <w:rsid w:val="002100B0"/>
    <w:rsid w:val="002103B0"/>
    <w:rsid w:val="002106AA"/>
    <w:rsid w:val="00213055"/>
    <w:rsid w:val="00213909"/>
    <w:rsid w:val="0021466F"/>
    <w:rsid w:val="00217414"/>
    <w:rsid w:val="002208E3"/>
    <w:rsid w:val="00221755"/>
    <w:rsid w:val="00221A19"/>
    <w:rsid w:val="00221A87"/>
    <w:rsid w:val="00221D24"/>
    <w:rsid w:val="002220A3"/>
    <w:rsid w:val="002222A4"/>
    <w:rsid w:val="0022325E"/>
    <w:rsid w:val="00223993"/>
    <w:rsid w:val="00227405"/>
    <w:rsid w:val="0023159E"/>
    <w:rsid w:val="002315F8"/>
    <w:rsid w:val="00231C30"/>
    <w:rsid w:val="00232578"/>
    <w:rsid w:val="00232884"/>
    <w:rsid w:val="00234284"/>
    <w:rsid w:val="00234323"/>
    <w:rsid w:val="00234866"/>
    <w:rsid w:val="0023631D"/>
    <w:rsid w:val="00236322"/>
    <w:rsid w:val="0023694F"/>
    <w:rsid w:val="0023752D"/>
    <w:rsid w:val="002376B4"/>
    <w:rsid w:val="00241D74"/>
    <w:rsid w:val="00243103"/>
    <w:rsid w:val="0024428A"/>
    <w:rsid w:val="00244C54"/>
    <w:rsid w:val="00245DCF"/>
    <w:rsid w:val="00245F7E"/>
    <w:rsid w:val="002462EB"/>
    <w:rsid w:val="00246FA8"/>
    <w:rsid w:val="0025015C"/>
    <w:rsid w:val="002503CA"/>
    <w:rsid w:val="00250A05"/>
    <w:rsid w:val="00251000"/>
    <w:rsid w:val="002513F4"/>
    <w:rsid w:val="0025150B"/>
    <w:rsid w:val="0025306C"/>
    <w:rsid w:val="00253965"/>
    <w:rsid w:val="00254482"/>
    <w:rsid w:val="0025516E"/>
    <w:rsid w:val="002551A6"/>
    <w:rsid w:val="0025639D"/>
    <w:rsid w:val="00263B7A"/>
    <w:rsid w:val="00265204"/>
    <w:rsid w:val="00265517"/>
    <w:rsid w:val="00265530"/>
    <w:rsid w:val="00265571"/>
    <w:rsid w:val="0026578D"/>
    <w:rsid w:val="00265E18"/>
    <w:rsid w:val="00267BAC"/>
    <w:rsid w:val="00267DB7"/>
    <w:rsid w:val="00271BA4"/>
    <w:rsid w:val="00272B4F"/>
    <w:rsid w:val="00272E63"/>
    <w:rsid w:val="0027446D"/>
    <w:rsid w:val="0027562F"/>
    <w:rsid w:val="00275AA7"/>
    <w:rsid w:val="00275FA6"/>
    <w:rsid w:val="002764B3"/>
    <w:rsid w:val="00276794"/>
    <w:rsid w:val="00276E57"/>
    <w:rsid w:val="00282A3A"/>
    <w:rsid w:val="00283BE5"/>
    <w:rsid w:val="0028442B"/>
    <w:rsid w:val="002852AA"/>
    <w:rsid w:val="00285CE5"/>
    <w:rsid w:val="002903A6"/>
    <w:rsid w:val="00290426"/>
    <w:rsid w:val="00290BC8"/>
    <w:rsid w:val="00292848"/>
    <w:rsid w:val="002930A4"/>
    <w:rsid w:val="00295B2A"/>
    <w:rsid w:val="0029772B"/>
    <w:rsid w:val="00297A63"/>
    <w:rsid w:val="00297E8E"/>
    <w:rsid w:val="002A2B1E"/>
    <w:rsid w:val="002A366D"/>
    <w:rsid w:val="002A45D8"/>
    <w:rsid w:val="002A5272"/>
    <w:rsid w:val="002A74CF"/>
    <w:rsid w:val="002A7532"/>
    <w:rsid w:val="002B269D"/>
    <w:rsid w:val="002B2C41"/>
    <w:rsid w:val="002B377F"/>
    <w:rsid w:val="002B3891"/>
    <w:rsid w:val="002B3BC9"/>
    <w:rsid w:val="002B6878"/>
    <w:rsid w:val="002B6CAA"/>
    <w:rsid w:val="002B7DA4"/>
    <w:rsid w:val="002C2B23"/>
    <w:rsid w:val="002C2BC7"/>
    <w:rsid w:val="002C339B"/>
    <w:rsid w:val="002C4E43"/>
    <w:rsid w:val="002C6002"/>
    <w:rsid w:val="002C63F7"/>
    <w:rsid w:val="002D02C0"/>
    <w:rsid w:val="002D108A"/>
    <w:rsid w:val="002D3918"/>
    <w:rsid w:val="002D42A2"/>
    <w:rsid w:val="002D4572"/>
    <w:rsid w:val="002D48ED"/>
    <w:rsid w:val="002D5341"/>
    <w:rsid w:val="002D5C35"/>
    <w:rsid w:val="002D65A1"/>
    <w:rsid w:val="002D7AFD"/>
    <w:rsid w:val="002E166D"/>
    <w:rsid w:val="002E232C"/>
    <w:rsid w:val="002E3CBC"/>
    <w:rsid w:val="002E5174"/>
    <w:rsid w:val="002E5723"/>
    <w:rsid w:val="002E7BD0"/>
    <w:rsid w:val="002F0780"/>
    <w:rsid w:val="002F0EE3"/>
    <w:rsid w:val="002F11F8"/>
    <w:rsid w:val="002F1F76"/>
    <w:rsid w:val="002F2252"/>
    <w:rsid w:val="002F3DE1"/>
    <w:rsid w:val="002F4352"/>
    <w:rsid w:val="002F4A68"/>
    <w:rsid w:val="002F5F70"/>
    <w:rsid w:val="002F60D1"/>
    <w:rsid w:val="002F65AC"/>
    <w:rsid w:val="002F7A58"/>
    <w:rsid w:val="00300340"/>
    <w:rsid w:val="0030049D"/>
    <w:rsid w:val="00300913"/>
    <w:rsid w:val="00300E9C"/>
    <w:rsid w:val="003018B9"/>
    <w:rsid w:val="00303EA6"/>
    <w:rsid w:val="00304FA9"/>
    <w:rsid w:val="00305B44"/>
    <w:rsid w:val="003066AB"/>
    <w:rsid w:val="00306F09"/>
    <w:rsid w:val="00307D7C"/>
    <w:rsid w:val="003113DE"/>
    <w:rsid w:val="00312997"/>
    <w:rsid w:val="00313C48"/>
    <w:rsid w:val="00314946"/>
    <w:rsid w:val="00314CF4"/>
    <w:rsid w:val="003171D1"/>
    <w:rsid w:val="00320BEC"/>
    <w:rsid w:val="003233E3"/>
    <w:rsid w:val="003248E5"/>
    <w:rsid w:val="00325238"/>
    <w:rsid w:val="00325FE0"/>
    <w:rsid w:val="00326385"/>
    <w:rsid w:val="0032725F"/>
    <w:rsid w:val="003300B5"/>
    <w:rsid w:val="0033083E"/>
    <w:rsid w:val="0033524B"/>
    <w:rsid w:val="00337168"/>
    <w:rsid w:val="00340026"/>
    <w:rsid w:val="00340606"/>
    <w:rsid w:val="00341217"/>
    <w:rsid w:val="00341AE2"/>
    <w:rsid w:val="00341ECD"/>
    <w:rsid w:val="00342F62"/>
    <w:rsid w:val="00343180"/>
    <w:rsid w:val="003438E0"/>
    <w:rsid w:val="003446DB"/>
    <w:rsid w:val="00344B3B"/>
    <w:rsid w:val="00344FB1"/>
    <w:rsid w:val="0034517E"/>
    <w:rsid w:val="003530CD"/>
    <w:rsid w:val="003535C7"/>
    <w:rsid w:val="00354F6E"/>
    <w:rsid w:val="00356023"/>
    <w:rsid w:val="0035614D"/>
    <w:rsid w:val="003567AD"/>
    <w:rsid w:val="00361760"/>
    <w:rsid w:val="003634C8"/>
    <w:rsid w:val="00364C4D"/>
    <w:rsid w:val="0036573D"/>
    <w:rsid w:val="003674E9"/>
    <w:rsid w:val="00370ECB"/>
    <w:rsid w:val="00371703"/>
    <w:rsid w:val="00371AA4"/>
    <w:rsid w:val="00372C8C"/>
    <w:rsid w:val="00372E97"/>
    <w:rsid w:val="00374A2D"/>
    <w:rsid w:val="00375163"/>
    <w:rsid w:val="003776ED"/>
    <w:rsid w:val="003816C2"/>
    <w:rsid w:val="00381784"/>
    <w:rsid w:val="00381A76"/>
    <w:rsid w:val="0038239B"/>
    <w:rsid w:val="0038355B"/>
    <w:rsid w:val="0038393A"/>
    <w:rsid w:val="00384881"/>
    <w:rsid w:val="00384EF3"/>
    <w:rsid w:val="003850E9"/>
    <w:rsid w:val="003860B7"/>
    <w:rsid w:val="003876FA"/>
    <w:rsid w:val="00387AA9"/>
    <w:rsid w:val="00390934"/>
    <w:rsid w:val="00391B87"/>
    <w:rsid w:val="00392BDF"/>
    <w:rsid w:val="00393855"/>
    <w:rsid w:val="00393CF1"/>
    <w:rsid w:val="00394E71"/>
    <w:rsid w:val="0039606C"/>
    <w:rsid w:val="00396400"/>
    <w:rsid w:val="00396A32"/>
    <w:rsid w:val="003B03B8"/>
    <w:rsid w:val="003B0814"/>
    <w:rsid w:val="003B13B6"/>
    <w:rsid w:val="003B1495"/>
    <w:rsid w:val="003B17FD"/>
    <w:rsid w:val="003B34BB"/>
    <w:rsid w:val="003B5F77"/>
    <w:rsid w:val="003B6018"/>
    <w:rsid w:val="003B6AB8"/>
    <w:rsid w:val="003C041D"/>
    <w:rsid w:val="003C1064"/>
    <w:rsid w:val="003C143C"/>
    <w:rsid w:val="003C2756"/>
    <w:rsid w:val="003C29F1"/>
    <w:rsid w:val="003C612C"/>
    <w:rsid w:val="003C6B6A"/>
    <w:rsid w:val="003D100F"/>
    <w:rsid w:val="003D11A1"/>
    <w:rsid w:val="003D185C"/>
    <w:rsid w:val="003D24B3"/>
    <w:rsid w:val="003D271B"/>
    <w:rsid w:val="003D37A4"/>
    <w:rsid w:val="003D3CF9"/>
    <w:rsid w:val="003D530F"/>
    <w:rsid w:val="003D5BC9"/>
    <w:rsid w:val="003D725E"/>
    <w:rsid w:val="003E0946"/>
    <w:rsid w:val="003E0E6D"/>
    <w:rsid w:val="003E17AC"/>
    <w:rsid w:val="003E210E"/>
    <w:rsid w:val="003E2637"/>
    <w:rsid w:val="003E26A3"/>
    <w:rsid w:val="003E38BA"/>
    <w:rsid w:val="003E5689"/>
    <w:rsid w:val="003F0780"/>
    <w:rsid w:val="003F0C66"/>
    <w:rsid w:val="003F15C5"/>
    <w:rsid w:val="003F198D"/>
    <w:rsid w:val="003F1C56"/>
    <w:rsid w:val="003F2087"/>
    <w:rsid w:val="003F2F98"/>
    <w:rsid w:val="003F303E"/>
    <w:rsid w:val="003F32A4"/>
    <w:rsid w:val="003F74A3"/>
    <w:rsid w:val="003F74D9"/>
    <w:rsid w:val="003F7A7B"/>
    <w:rsid w:val="00400F47"/>
    <w:rsid w:val="00403CAC"/>
    <w:rsid w:val="00410182"/>
    <w:rsid w:val="00411305"/>
    <w:rsid w:val="0041193C"/>
    <w:rsid w:val="00412602"/>
    <w:rsid w:val="00414DA9"/>
    <w:rsid w:val="00416547"/>
    <w:rsid w:val="004179B0"/>
    <w:rsid w:val="004209F1"/>
    <w:rsid w:val="00424557"/>
    <w:rsid w:val="00426A4C"/>
    <w:rsid w:val="00427F72"/>
    <w:rsid w:val="00431285"/>
    <w:rsid w:val="004312DF"/>
    <w:rsid w:val="0043142C"/>
    <w:rsid w:val="00432600"/>
    <w:rsid w:val="004327C0"/>
    <w:rsid w:val="00434BCC"/>
    <w:rsid w:val="00435898"/>
    <w:rsid w:val="004377E6"/>
    <w:rsid w:val="00437B66"/>
    <w:rsid w:val="00437E5F"/>
    <w:rsid w:val="00440763"/>
    <w:rsid w:val="00441764"/>
    <w:rsid w:val="004444FC"/>
    <w:rsid w:val="004455F3"/>
    <w:rsid w:val="0044748E"/>
    <w:rsid w:val="00450475"/>
    <w:rsid w:val="00451853"/>
    <w:rsid w:val="00452768"/>
    <w:rsid w:val="0045278E"/>
    <w:rsid w:val="00452A03"/>
    <w:rsid w:val="0045386F"/>
    <w:rsid w:val="00454A27"/>
    <w:rsid w:val="0045599C"/>
    <w:rsid w:val="00457277"/>
    <w:rsid w:val="004611B1"/>
    <w:rsid w:val="004627BB"/>
    <w:rsid w:val="0046393E"/>
    <w:rsid w:val="00466708"/>
    <w:rsid w:val="00467611"/>
    <w:rsid w:val="00471CD1"/>
    <w:rsid w:val="00472475"/>
    <w:rsid w:val="0047376B"/>
    <w:rsid w:val="00475320"/>
    <w:rsid w:val="00475575"/>
    <w:rsid w:val="0047593F"/>
    <w:rsid w:val="00475E62"/>
    <w:rsid w:val="00475F2B"/>
    <w:rsid w:val="004768FC"/>
    <w:rsid w:val="004805E9"/>
    <w:rsid w:val="00481835"/>
    <w:rsid w:val="0048196E"/>
    <w:rsid w:val="004850D4"/>
    <w:rsid w:val="00486E49"/>
    <w:rsid w:val="004875F6"/>
    <w:rsid w:val="004915FF"/>
    <w:rsid w:val="004924D9"/>
    <w:rsid w:val="00493042"/>
    <w:rsid w:val="00493452"/>
    <w:rsid w:val="004945EC"/>
    <w:rsid w:val="00494C95"/>
    <w:rsid w:val="00494DAB"/>
    <w:rsid w:val="00494E8C"/>
    <w:rsid w:val="00494FE9"/>
    <w:rsid w:val="00496514"/>
    <w:rsid w:val="00496DF9"/>
    <w:rsid w:val="004970EC"/>
    <w:rsid w:val="00497D2E"/>
    <w:rsid w:val="004A0336"/>
    <w:rsid w:val="004A05D5"/>
    <w:rsid w:val="004A0C85"/>
    <w:rsid w:val="004A12E3"/>
    <w:rsid w:val="004A135B"/>
    <w:rsid w:val="004A2086"/>
    <w:rsid w:val="004A2C53"/>
    <w:rsid w:val="004A4797"/>
    <w:rsid w:val="004A6347"/>
    <w:rsid w:val="004A6DF1"/>
    <w:rsid w:val="004A7042"/>
    <w:rsid w:val="004A749D"/>
    <w:rsid w:val="004A75D9"/>
    <w:rsid w:val="004A7B36"/>
    <w:rsid w:val="004B0066"/>
    <w:rsid w:val="004B0B56"/>
    <w:rsid w:val="004B2E18"/>
    <w:rsid w:val="004B4449"/>
    <w:rsid w:val="004B7356"/>
    <w:rsid w:val="004C12FA"/>
    <w:rsid w:val="004C2CF0"/>
    <w:rsid w:val="004C33A9"/>
    <w:rsid w:val="004C516F"/>
    <w:rsid w:val="004C51BB"/>
    <w:rsid w:val="004C624A"/>
    <w:rsid w:val="004C7342"/>
    <w:rsid w:val="004C7510"/>
    <w:rsid w:val="004D033F"/>
    <w:rsid w:val="004D05E6"/>
    <w:rsid w:val="004D06FE"/>
    <w:rsid w:val="004D3844"/>
    <w:rsid w:val="004D6CA1"/>
    <w:rsid w:val="004E00AF"/>
    <w:rsid w:val="004E20AF"/>
    <w:rsid w:val="004E336A"/>
    <w:rsid w:val="004E3BE4"/>
    <w:rsid w:val="004E55B1"/>
    <w:rsid w:val="004E5DD9"/>
    <w:rsid w:val="004F2297"/>
    <w:rsid w:val="004F262B"/>
    <w:rsid w:val="004F34B7"/>
    <w:rsid w:val="004F397A"/>
    <w:rsid w:val="004F45AD"/>
    <w:rsid w:val="004F47FD"/>
    <w:rsid w:val="004F669C"/>
    <w:rsid w:val="004F6D15"/>
    <w:rsid w:val="005011CA"/>
    <w:rsid w:val="00501279"/>
    <w:rsid w:val="005013FF"/>
    <w:rsid w:val="00502703"/>
    <w:rsid w:val="00505F7A"/>
    <w:rsid w:val="00506AA7"/>
    <w:rsid w:val="0050732B"/>
    <w:rsid w:val="00510902"/>
    <w:rsid w:val="005111B6"/>
    <w:rsid w:val="005115BF"/>
    <w:rsid w:val="00511FCE"/>
    <w:rsid w:val="00512EE0"/>
    <w:rsid w:val="00513244"/>
    <w:rsid w:val="00513CA6"/>
    <w:rsid w:val="00514B65"/>
    <w:rsid w:val="005151E8"/>
    <w:rsid w:val="00517019"/>
    <w:rsid w:val="00517093"/>
    <w:rsid w:val="0051709F"/>
    <w:rsid w:val="005172FB"/>
    <w:rsid w:val="00521347"/>
    <w:rsid w:val="005223F5"/>
    <w:rsid w:val="00523F3C"/>
    <w:rsid w:val="00524E41"/>
    <w:rsid w:val="00527815"/>
    <w:rsid w:val="005279B7"/>
    <w:rsid w:val="00527E2C"/>
    <w:rsid w:val="005302AD"/>
    <w:rsid w:val="005311F2"/>
    <w:rsid w:val="00531CFB"/>
    <w:rsid w:val="005335AB"/>
    <w:rsid w:val="00533BDE"/>
    <w:rsid w:val="00533DD2"/>
    <w:rsid w:val="0053486F"/>
    <w:rsid w:val="00534DC9"/>
    <w:rsid w:val="00537F5E"/>
    <w:rsid w:val="005432F8"/>
    <w:rsid w:val="005448F4"/>
    <w:rsid w:val="00544C07"/>
    <w:rsid w:val="00544D30"/>
    <w:rsid w:val="00545B07"/>
    <w:rsid w:val="00545CEF"/>
    <w:rsid w:val="005461FA"/>
    <w:rsid w:val="005503A0"/>
    <w:rsid w:val="005504B6"/>
    <w:rsid w:val="00552143"/>
    <w:rsid w:val="0055255E"/>
    <w:rsid w:val="00553161"/>
    <w:rsid w:val="00553E3B"/>
    <w:rsid w:val="00555EC4"/>
    <w:rsid w:val="00555FB1"/>
    <w:rsid w:val="00556330"/>
    <w:rsid w:val="005565B8"/>
    <w:rsid w:val="00557694"/>
    <w:rsid w:val="00557C61"/>
    <w:rsid w:val="0056307E"/>
    <w:rsid w:val="00564488"/>
    <w:rsid w:val="00566C6C"/>
    <w:rsid w:val="00571137"/>
    <w:rsid w:val="005716B2"/>
    <w:rsid w:val="00571A6F"/>
    <w:rsid w:val="0057398B"/>
    <w:rsid w:val="005752C2"/>
    <w:rsid w:val="00575CC0"/>
    <w:rsid w:val="00575F30"/>
    <w:rsid w:val="00576457"/>
    <w:rsid w:val="005779DB"/>
    <w:rsid w:val="005800B2"/>
    <w:rsid w:val="00580306"/>
    <w:rsid w:val="00580D32"/>
    <w:rsid w:val="005818E6"/>
    <w:rsid w:val="00581E68"/>
    <w:rsid w:val="00581E97"/>
    <w:rsid w:val="005838DC"/>
    <w:rsid w:val="005844F8"/>
    <w:rsid w:val="0058502C"/>
    <w:rsid w:val="00585997"/>
    <w:rsid w:val="00585F68"/>
    <w:rsid w:val="005866FF"/>
    <w:rsid w:val="00586975"/>
    <w:rsid w:val="00587395"/>
    <w:rsid w:val="00590982"/>
    <w:rsid w:val="00590F8F"/>
    <w:rsid w:val="00592059"/>
    <w:rsid w:val="005942FA"/>
    <w:rsid w:val="00594A43"/>
    <w:rsid w:val="005958E4"/>
    <w:rsid w:val="00595C81"/>
    <w:rsid w:val="0059622E"/>
    <w:rsid w:val="00596D6C"/>
    <w:rsid w:val="005A04EA"/>
    <w:rsid w:val="005A3490"/>
    <w:rsid w:val="005A55E7"/>
    <w:rsid w:val="005A5B0C"/>
    <w:rsid w:val="005A6A31"/>
    <w:rsid w:val="005A74B3"/>
    <w:rsid w:val="005A754F"/>
    <w:rsid w:val="005A799B"/>
    <w:rsid w:val="005B2279"/>
    <w:rsid w:val="005B48B4"/>
    <w:rsid w:val="005B4A2F"/>
    <w:rsid w:val="005B5018"/>
    <w:rsid w:val="005B654E"/>
    <w:rsid w:val="005B75DB"/>
    <w:rsid w:val="005B76A9"/>
    <w:rsid w:val="005B77BC"/>
    <w:rsid w:val="005B78E4"/>
    <w:rsid w:val="005B7B0D"/>
    <w:rsid w:val="005C0075"/>
    <w:rsid w:val="005C07B0"/>
    <w:rsid w:val="005C0D75"/>
    <w:rsid w:val="005C174A"/>
    <w:rsid w:val="005C38FC"/>
    <w:rsid w:val="005C5186"/>
    <w:rsid w:val="005D0007"/>
    <w:rsid w:val="005D08FA"/>
    <w:rsid w:val="005D1BFF"/>
    <w:rsid w:val="005D1D89"/>
    <w:rsid w:val="005D2023"/>
    <w:rsid w:val="005D210A"/>
    <w:rsid w:val="005D5083"/>
    <w:rsid w:val="005D5D73"/>
    <w:rsid w:val="005D6E77"/>
    <w:rsid w:val="005D79A0"/>
    <w:rsid w:val="005E25EA"/>
    <w:rsid w:val="005E282D"/>
    <w:rsid w:val="005E2898"/>
    <w:rsid w:val="005E37B8"/>
    <w:rsid w:val="005E43F3"/>
    <w:rsid w:val="005E55E7"/>
    <w:rsid w:val="005E6945"/>
    <w:rsid w:val="005E739D"/>
    <w:rsid w:val="005E7CD1"/>
    <w:rsid w:val="005F128D"/>
    <w:rsid w:val="005F1FF2"/>
    <w:rsid w:val="005F5B96"/>
    <w:rsid w:val="005F5C22"/>
    <w:rsid w:val="005F6DAB"/>
    <w:rsid w:val="005F741E"/>
    <w:rsid w:val="006009F9"/>
    <w:rsid w:val="00602250"/>
    <w:rsid w:val="00603790"/>
    <w:rsid w:val="00603E7D"/>
    <w:rsid w:val="0060491C"/>
    <w:rsid w:val="00604D0E"/>
    <w:rsid w:val="00605150"/>
    <w:rsid w:val="00605636"/>
    <w:rsid w:val="00606978"/>
    <w:rsid w:val="00607FB8"/>
    <w:rsid w:val="00607FEB"/>
    <w:rsid w:val="0061072F"/>
    <w:rsid w:val="0061157F"/>
    <w:rsid w:val="0061254F"/>
    <w:rsid w:val="006127D2"/>
    <w:rsid w:val="006128CB"/>
    <w:rsid w:val="006140F3"/>
    <w:rsid w:val="00614A84"/>
    <w:rsid w:val="006152F7"/>
    <w:rsid w:val="00615359"/>
    <w:rsid w:val="0061643D"/>
    <w:rsid w:val="00616872"/>
    <w:rsid w:val="00616B87"/>
    <w:rsid w:val="00622233"/>
    <w:rsid w:val="00622893"/>
    <w:rsid w:val="00623520"/>
    <w:rsid w:val="0062360B"/>
    <w:rsid w:val="0062434E"/>
    <w:rsid w:val="006244D1"/>
    <w:rsid w:val="00625871"/>
    <w:rsid w:val="0063069B"/>
    <w:rsid w:val="00630A80"/>
    <w:rsid w:val="0063148A"/>
    <w:rsid w:val="00631BA8"/>
    <w:rsid w:val="006324B6"/>
    <w:rsid w:val="006325C3"/>
    <w:rsid w:val="006347C4"/>
    <w:rsid w:val="006353EC"/>
    <w:rsid w:val="00635F33"/>
    <w:rsid w:val="00637F87"/>
    <w:rsid w:val="0064019E"/>
    <w:rsid w:val="0064097A"/>
    <w:rsid w:val="00640FEC"/>
    <w:rsid w:val="0064112A"/>
    <w:rsid w:val="006436B8"/>
    <w:rsid w:val="00645686"/>
    <w:rsid w:val="00647807"/>
    <w:rsid w:val="0065308D"/>
    <w:rsid w:val="00656559"/>
    <w:rsid w:val="0065784F"/>
    <w:rsid w:val="00657C22"/>
    <w:rsid w:val="00657CA4"/>
    <w:rsid w:val="00660890"/>
    <w:rsid w:val="00661685"/>
    <w:rsid w:val="0066176C"/>
    <w:rsid w:val="00663664"/>
    <w:rsid w:val="00663891"/>
    <w:rsid w:val="006638FD"/>
    <w:rsid w:val="00663994"/>
    <w:rsid w:val="00664F52"/>
    <w:rsid w:val="00665A12"/>
    <w:rsid w:val="0066760A"/>
    <w:rsid w:val="006716EF"/>
    <w:rsid w:val="0067367A"/>
    <w:rsid w:val="00673EF8"/>
    <w:rsid w:val="0067472A"/>
    <w:rsid w:val="006766FC"/>
    <w:rsid w:val="00681235"/>
    <w:rsid w:val="00684394"/>
    <w:rsid w:val="006850C7"/>
    <w:rsid w:val="0068609A"/>
    <w:rsid w:val="00686B9D"/>
    <w:rsid w:val="00687E8B"/>
    <w:rsid w:val="006911E8"/>
    <w:rsid w:val="00691B91"/>
    <w:rsid w:val="00692007"/>
    <w:rsid w:val="00692EF1"/>
    <w:rsid w:val="006938C4"/>
    <w:rsid w:val="00693ADA"/>
    <w:rsid w:val="006940B5"/>
    <w:rsid w:val="0069526D"/>
    <w:rsid w:val="0069598E"/>
    <w:rsid w:val="00695AB5"/>
    <w:rsid w:val="00695CAD"/>
    <w:rsid w:val="00696877"/>
    <w:rsid w:val="00696E52"/>
    <w:rsid w:val="00697123"/>
    <w:rsid w:val="006A133C"/>
    <w:rsid w:val="006A49EA"/>
    <w:rsid w:val="006A50A1"/>
    <w:rsid w:val="006A5AC9"/>
    <w:rsid w:val="006A6577"/>
    <w:rsid w:val="006A65A1"/>
    <w:rsid w:val="006A70D8"/>
    <w:rsid w:val="006A749D"/>
    <w:rsid w:val="006B056D"/>
    <w:rsid w:val="006B085A"/>
    <w:rsid w:val="006B100F"/>
    <w:rsid w:val="006B1517"/>
    <w:rsid w:val="006B1851"/>
    <w:rsid w:val="006B1BCB"/>
    <w:rsid w:val="006B1DF2"/>
    <w:rsid w:val="006B2410"/>
    <w:rsid w:val="006B4701"/>
    <w:rsid w:val="006B5639"/>
    <w:rsid w:val="006B605D"/>
    <w:rsid w:val="006B7A98"/>
    <w:rsid w:val="006B7AD2"/>
    <w:rsid w:val="006C0044"/>
    <w:rsid w:val="006C01D2"/>
    <w:rsid w:val="006C0B4C"/>
    <w:rsid w:val="006C0B8D"/>
    <w:rsid w:val="006C107E"/>
    <w:rsid w:val="006C2B8D"/>
    <w:rsid w:val="006C2FEA"/>
    <w:rsid w:val="006C423F"/>
    <w:rsid w:val="006C47D9"/>
    <w:rsid w:val="006C4B91"/>
    <w:rsid w:val="006C6F90"/>
    <w:rsid w:val="006C7205"/>
    <w:rsid w:val="006D3259"/>
    <w:rsid w:val="006D43EC"/>
    <w:rsid w:val="006D442D"/>
    <w:rsid w:val="006D44F5"/>
    <w:rsid w:val="006D4583"/>
    <w:rsid w:val="006D4F58"/>
    <w:rsid w:val="006D61FE"/>
    <w:rsid w:val="006D6579"/>
    <w:rsid w:val="006D6C52"/>
    <w:rsid w:val="006E0E9F"/>
    <w:rsid w:val="006E14A4"/>
    <w:rsid w:val="006E219C"/>
    <w:rsid w:val="006E322E"/>
    <w:rsid w:val="006E33FC"/>
    <w:rsid w:val="006E3B49"/>
    <w:rsid w:val="006E479E"/>
    <w:rsid w:val="006E7324"/>
    <w:rsid w:val="006E74B0"/>
    <w:rsid w:val="006F0894"/>
    <w:rsid w:val="006F0B71"/>
    <w:rsid w:val="006F2BF5"/>
    <w:rsid w:val="006F32B7"/>
    <w:rsid w:val="006F4874"/>
    <w:rsid w:val="006F5F2F"/>
    <w:rsid w:val="006F6924"/>
    <w:rsid w:val="006F74C7"/>
    <w:rsid w:val="006F78DF"/>
    <w:rsid w:val="00700736"/>
    <w:rsid w:val="007008F7"/>
    <w:rsid w:val="0070164D"/>
    <w:rsid w:val="00701905"/>
    <w:rsid w:val="00704FAA"/>
    <w:rsid w:val="00705942"/>
    <w:rsid w:val="00705EA0"/>
    <w:rsid w:val="00707DA5"/>
    <w:rsid w:val="007103E8"/>
    <w:rsid w:val="00711603"/>
    <w:rsid w:val="00712211"/>
    <w:rsid w:val="007122A0"/>
    <w:rsid w:val="00712B36"/>
    <w:rsid w:val="00713B5A"/>
    <w:rsid w:val="00715772"/>
    <w:rsid w:val="007217C7"/>
    <w:rsid w:val="007218B8"/>
    <w:rsid w:val="00721F70"/>
    <w:rsid w:val="00722C41"/>
    <w:rsid w:val="00724D04"/>
    <w:rsid w:val="0072528C"/>
    <w:rsid w:val="00727D91"/>
    <w:rsid w:val="0073031E"/>
    <w:rsid w:val="007316A2"/>
    <w:rsid w:val="007316FA"/>
    <w:rsid w:val="00731E8A"/>
    <w:rsid w:val="00732861"/>
    <w:rsid w:val="007328AC"/>
    <w:rsid w:val="00733F6C"/>
    <w:rsid w:val="00734B9D"/>
    <w:rsid w:val="0073518C"/>
    <w:rsid w:val="007360F9"/>
    <w:rsid w:val="007367CD"/>
    <w:rsid w:val="00736970"/>
    <w:rsid w:val="00736A67"/>
    <w:rsid w:val="00737B96"/>
    <w:rsid w:val="00740092"/>
    <w:rsid w:val="007403B4"/>
    <w:rsid w:val="00741971"/>
    <w:rsid w:val="00741C3C"/>
    <w:rsid w:val="00743511"/>
    <w:rsid w:val="00743F79"/>
    <w:rsid w:val="007440C7"/>
    <w:rsid w:val="00747E60"/>
    <w:rsid w:val="0075184A"/>
    <w:rsid w:val="007528D3"/>
    <w:rsid w:val="00753A0C"/>
    <w:rsid w:val="00753FB8"/>
    <w:rsid w:val="00754464"/>
    <w:rsid w:val="00756004"/>
    <w:rsid w:val="007561D0"/>
    <w:rsid w:val="00757F51"/>
    <w:rsid w:val="00760C27"/>
    <w:rsid w:val="00761B76"/>
    <w:rsid w:val="00762041"/>
    <w:rsid w:val="0076239B"/>
    <w:rsid w:val="007625BE"/>
    <w:rsid w:val="007663B8"/>
    <w:rsid w:val="0077105A"/>
    <w:rsid w:val="0077141D"/>
    <w:rsid w:val="00772F0F"/>
    <w:rsid w:val="007733FC"/>
    <w:rsid w:val="007742F2"/>
    <w:rsid w:val="00775A7B"/>
    <w:rsid w:val="00775A9D"/>
    <w:rsid w:val="007765F0"/>
    <w:rsid w:val="00776F79"/>
    <w:rsid w:val="0077755B"/>
    <w:rsid w:val="00780709"/>
    <w:rsid w:val="00781830"/>
    <w:rsid w:val="00781C9E"/>
    <w:rsid w:val="00781D50"/>
    <w:rsid w:val="00782198"/>
    <w:rsid w:val="007828C1"/>
    <w:rsid w:val="00783588"/>
    <w:rsid w:val="00783F24"/>
    <w:rsid w:val="00784B82"/>
    <w:rsid w:val="00784ED0"/>
    <w:rsid w:val="0078564F"/>
    <w:rsid w:val="00785B36"/>
    <w:rsid w:val="00790A1E"/>
    <w:rsid w:val="007912AB"/>
    <w:rsid w:val="007915D9"/>
    <w:rsid w:val="00791BE2"/>
    <w:rsid w:val="00792011"/>
    <w:rsid w:val="0079260C"/>
    <w:rsid w:val="007937EE"/>
    <w:rsid w:val="00794094"/>
    <w:rsid w:val="00794A13"/>
    <w:rsid w:val="00795E1B"/>
    <w:rsid w:val="00796A11"/>
    <w:rsid w:val="00797832"/>
    <w:rsid w:val="00797A3A"/>
    <w:rsid w:val="00797ABA"/>
    <w:rsid w:val="007A01B7"/>
    <w:rsid w:val="007A1E35"/>
    <w:rsid w:val="007A245D"/>
    <w:rsid w:val="007A2829"/>
    <w:rsid w:val="007A29F9"/>
    <w:rsid w:val="007A580F"/>
    <w:rsid w:val="007A5FAA"/>
    <w:rsid w:val="007B2964"/>
    <w:rsid w:val="007B2D74"/>
    <w:rsid w:val="007B5307"/>
    <w:rsid w:val="007B5A2A"/>
    <w:rsid w:val="007B673E"/>
    <w:rsid w:val="007B7EAE"/>
    <w:rsid w:val="007B7EB9"/>
    <w:rsid w:val="007C035A"/>
    <w:rsid w:val="007C04C6"/>
    <w:rsid w:val="007C0CCD"/>
    <w:rsid w:val="007C1BE8"/>
    <w:rsid w:val="007C2DAD"/>
    <w:rsid w:val="007C32A2"/>
    <w:rsid w:val="007C460A"/>
    <w:rsid w:val="007C4EB4"/>
    <w:rsid w:val="007C69A2"/>
    <w:rsid w:val="007C7354"/>
    <w:rsid w:val="007C7AAB"/>
    <w:rsid w:val="007D62AE"/>
    <w:rsid w:val="007D62F1"/>
    <w:rsid w:val="007D64D6"/>
    <w:rsid w:val="007D691C"/>
    <w:rsid w:val="007D7610"/>
    <w:rsid w:val="007D79AB"/>
    <w:rsid w:val="007D7A46"/>
    <w:rsid w:val="007E2414"/>
    <w:rsid w:val="007E4070"/>
    <w:rsid w:val="007E4774"/>
    <w:rsid w:val="007E6105"/>
    <w:rsid w:val="007E79CD"/>
    <w:rsid w:val="007E7A90"/>
    <w:rsid w:val="007E7CC3"/>
    <w:rsid w:val="007F005F"/>
    <w:rsid w:val="007F0752"/>
    <w:rsid w:val="007F131C"/>
    <w:rsid w:val="007F1AC9"/>
    <w:rsid w:val="007F1E2D"/>
    <w:rsid w:val="007F2D4E"/>
    <w:rsid w:val="007F4C43"/>
    <w:rsid w:val="007F578F"/>
    <w:rsid w:val="007F7122"/>
    <w:rsid w:val="00800E03"/>
    <w:rsid w:val="008012C8"/>
    <w:rsid w:val="00804B77"/>
    <w:rsid w:val="00806A30"/>
    <w:rsid w:val="008077A8"/>
    <w:rsid w:val="00807E7B"/>
    <w:rsid w:val="00811643"/>
    <w:rsid w:val="00812AA1"/>
    <w:rsid w:val="00815145"/>
    <w:rsid w:val="00815182"/>
    <w:rsid w:val="00815C2D"/>
    <w:rsid w:val="00815D6D"/>
    <w:rsid w:val="008164F1"/>
    <w:rsid w:val="008165D2"/>
    <w:rsid w:val="008170F9"/>
    <w:rsid w:val="00817F06"/>
    <w:rsid w:val="00821DEC"/>
    <w:rsid w:val="00822046"/>
    <w:rsid w:val="00822DF9"/>
    <w:rsid w:val="00823194"/>
    <w:rsid w:val="00823C03"/>
    <w:rsid w:val="00823E5C"/>
    <w:rsid w:val="00826DA9"/>
    <w:rsid w:val="008307F8"/>
    <w:rsid w:val="008310FE"/>
    <w:rsid w:val="008345CE"/>
    <w:rsid w:val="008347A7"/>
    <w:rsid w:val="00835C8C"/>
    <w:rsid w:val="00836358"/>
    <w:rsid w:val="00836903"/>
    <w:rsid w:val="0084147E"/>
    <w:rsid w:val="00841DEA"/>
    <w:rsid w:val="008439EA"/>
    <w:rsid w:val="00844190"/>
    <w:rsid w:val="008442CE"/>
    <w:rsid w:val="00853351"/>
    <w:rsid w:val="00854F73"/>
    <w:rsid w:val="00854FED"/>
    <w:rsid w:val="00855A4D"/>
    <w:rsid w:val="00857172"/>
    <w:rsid w:val="008620AF"/>
    <w:rsid w:val="008623BF"/>
    <w:rsid w:val="00863FC0"/>
    <w:rsid w:val="00863FF7"/>
    <w:rsid w:val="0086506D"/>
    <w:rsid w:val="00865581"/>
    <w:rsid w:val="008655CA"/>
    <w:rsid w:val="00867206"/>
    <w:rsid w:val="00870038"/>
    <w:rsid w:val="00870475"/>
    <w:rsid w:val="00871B6E"/>
    <w:rsid w:val="0087356D"/>
    <w:rsid w:val="00873A22"/>
    <w:rsid w:val="00874624"/>
    <w:rsid w:val="00875464"/>
    <w:rsid w:val="00876666"/>
    <w:rsid w:val="00877427"/>
    <w:rsid w:val="00880A13"/>
    <w:rsid w:val="00880D3C"/>
    <w:rsid w:val="0088417D"/>
    <w:rsid w:val="008848B8"/>
    <w:rsid w:val="00884F44"/>
    <w:rsid w:val="00885163"/>
    <w:rsid w:val="0089782D"/>
    <w:rsid w:val="008A06E0"/>
    <w:rsid w:val="008A2F6C"/>
    <w:rsid w:val="008A3589"/>
    <w:rsid w:val="008A3C84"/>
    <w:rsid w:val="008A6DAC"/>
    <w:rsid w:val="008B100C"/>
    <w:rsid w:val="008B2302"/>
    <w:rsid w:val="008B3E6A"/>
    <w:rsid w:val="008B4FFD"/>
    <w:rsid w:val="008B5921"/>
    <w:rsid w:val="008B5CE2"/>
    <w:rsid w:val="008B5FF0"/>
    <w:rsid w:val="008B61A6"/>
    <w:rsid w:val="008B7511"/>
    <w:rsid w:val="008C1928"/>
    <w:rsid w:val="008C49A8"/>
    <w:rsid w:val="008C544D"/>
    <w:rsid w:val="008D0020"/>
    <w:rsid w:val="008D010E"/>
    <w:rsid w:val="008D0C52"/>
    <w:rsid w:val="008D0E06"/>
    <w:rsid w:val="008D40E5"/>
    <w:rsid w:val="008D625D"/>
    <w:rsid w:val="008E2999"/>
    <w:rsid w:val="008E43A0"/>
    <w:rsid w:val="008E4BF1"/>
    <w:rsid w:val="008E6948"/>
    <w:rsid w:val="008F08C9"/>
    <w:rsid w:val="008F16CE"/>
    <w:rsid w:val="008F1901"/>
    <w:rsid w:val="008F3363"/>
    <w:rsid w:val="008F3ED9"/>
    <w:rsid w:val="008F6767"/>
    <w:rsid w:val="008F705B"/>
    <w:rsid w:val="00901A86"/>
    <w:rsid w:val="00905251"/>
    <w:rsid w:val="00905428"/>
    <w:rsid w:val="00905A44"/>
    <w:rsid w:val="00905DB6"/>
    <w:rsid w:val="00907412"/>
    <w:rsid w:val="009103CD"/>
    <w:rsid w:val="009109A5"/>
    <w:rsid w:val="009125A2"/>
    <w:rsid w:val="00914EF1"/>
    <w:rsid w:val="009175E5"/>
    <w:rsid w:val="00920DC2"/>
    <w:rsid w:val="0092159B"/>
    <w:rsid w:val="00922178"/>
    <w:rsid w:val="009229C8"/>
    <w:rsid w:val="0092366C"/>
    <w:rsid w:val="00924515"/>
    <w:rsid w:val="0092451D"/>
    <w:rsid w:val="00924AFD"/>
    <w:rsid w:val="00924DC1"/>
    <w:rsid w:val="009258C2"/>
    <w:rsid w:val="00925951"/>
    <w:rsid w:val="0092681F"/>
    <w:rsid w:val="0092747F"/>
    <w:rsid w:val="009311A0"/>
    <w:rsid w:val="00932866"/>
    <w:rsid w:val="009351A5"/>
    <w:rsid w:val="009359A0"/>
    <w:rsid w:val="00937494"/>
    <w:rsid w:val="00940CF1"/>
    <w:rsid w:val="00942E64"/>
    <w:rsid w:val="0094570F"/>
    <w:rsid w:val="00947383"/>
    <w:rsid w:val="00947CFB"/>
    <w:rsid w:val="00947F2C"/>
    <w:rsid w:val="00950042"/>
    <w:rsid w:val="00950180"/>
    <w:rsid w:val="00950B45"/>
    <w:rsid w:val="0095112F"/>
    <w:rsid w:val="00951FBF"/>
    <w:rsid w:val="00952748"/>
    <w:rsid w:val="00952DFB"/>
    <w:rsid w:val="00953439"/>
    <w:rsid w:val="00953972"/>
    <w:rsid w:val="009545B2"/>
    <w:rsid w:val="00954F2D"/>
    <w:rsid w:val="00955361"/>
    <w:rsid w:val="009559F7"/>
    <w:rsid w:val="00956F02"/>
    <w:rsid w:val="00957095"/>
    <w:rsid w:val="009607CD"/>
    <w:rsid w:val="00960FD7"/>
    <w:rsid w:val="00961B1C"/>
    <w:rsid w:val="00961E16"/>
    <w:rsid w:val="00962EE3"/>
    <w:rsid w:val="009633CA"/>
    <w:rsid w:val="0096391C"/>
    <w:rsid w:val="0096461D"/>
    <w:rsid w:val="00966480"/>
    <w:rsid w:val="0096732F"/>
    <w:rsid w:val="009676CC"/>
    <w:rsid w:val="00967BE1"/>
    <w:rsid w:val="009715E0"/>
    <w:rsid w:val="00974B9C"/>
    <w:rsid w:val="00975E2D"/>
    <w:rsid w:val="0097767A"/>
    <w:rsid w:val="0097767B"/>
    <w:rsid w:val="00977A55"/>
    <w:rsid w:val="00977A5D"/>
    <w:rsid w:val="009826F0"/>
    <w:rsid w:val="00984145"/>
    <w:rsid w:val="00984A6E"/>
    <w:rsid w:val="00986727"/>
    <w:rsid w:val="00986B0A"/>
    <w:rsid w:val="00991C24"/>
    <w:rsid w:val="00991E78"/>
    <w:rsid w:val="00997131"/>
    <w:rsid w:val="00997F65"/>
    <w:rsid w:val="009A0703"/>
    <w:rsid w:val="009A1FC4"/>
    <w:rsid w:val="009A3862"/>
    <w:rsid w:val="009A54D1"/>
    <w:rsid w:val="009A6685"/>
    <w:rsid w:val="009A695F"/>
    <w:rsid w:val="009B0ADF"/>
    <w:rsid w:val="009B0BFD"/>
    <w:rsid w:val="009B19DD"/>
    <w:rsid w:val="009B1A38"/>
    <w:rsid w:val="009B298F"/>
    <w:rsid w:val="009B455E"/>
    <w:rsid w:val="009B591D"/>
    <w:rsid w:val="009B5B62"/>
    <w:rsid w:val="009B66D6"/>
    <w:rsid w:val="009C04D3"/>
    <w:rsid w:val="009C0702"/>
    <w:rsid w:val="009C0F5D"/>
    <w:rsid w:val="009C11A2"/>
    <w:rsid w:val="009C130A"/>
    <w:rsid w:val="009C17B3"/>
    <w:rsid w:val="009C2055"/>
    <w:rsid w:val="009C20D8"/>
    <w:rsid w:val="009C2A1A"/>
    <w:rsid w:val="009C3F76"/>
    <w:rsid w:val="009C48CD"/>
    <w:rsid w:val="009C6AFD"/>
    <w:rsid w:val="009C75E5"/>
    <w:rsid w:val="009C7E67"/>
    <w:rsid w:val="009D161E"/>
    <w:rsid w:val="009D239B"/>
    <w:rsid w:val="009D3463"/>
    <w:rsid w:val="009D3AE8"/>
    <w:rsid w:val="009D557D"/>
    <w:rsid w:val="009D6544"/>
    <w:rsid w:val="009E07F7"/>
    <w:rsid w:val="009E1BDF"/>
    <w:rsid w:val="009E37B2"/>
    <w:rsid w:val="009E5B33"/>
    <w:rsid w:val="009E68A1"/>
    <w:rsid w:val="009E6B4D"/>
    <w:rsid w:val="009E7A9A"/>
    <w:rsid w:val="009F19E3"/>
    <w:rsid w:val="009F1DCF"/>
    <w:rsid w:val="009F38D4"/>
    <w:rsid w:val="009F3C25"/>
    <w:rsid w:val="009F789A"/>
    <w:rsid w:val="00A007D9"/>
    <w:rsid w:val="00A00BC5"/>
    <w:rsid w:val="00A00FA2"/>
    <w:rsid w:val="00A0111B"/>
    <w:rsid w:val="00A029A5"/>
    <w:rsid w:val="00A02C1C"/>
    <w:rsid w:val="00A02CE1"/>
    <w:rsid w:val="00A02DFE"/>
    <w:rsid w:val="00A02EFE"/>
    <w:rsid w:val="00A03558"/>
    <w:rsid w:val="00A0657E"/>
    <w:rsid w:val="00A06797"/>
    <w:rsid w:val="00A06A29"/>
    <w:rsid w:val="00A070CF"/>
    <w:rsid w:val="00A07525"/>
    <w:rsid w:val="00A111C0"/>
    <w:rsid w:val="00A14197"/>
    <w:rsid w:val="00A16E26"/>
    <w:rsid w:val="00A16F4B"/>
    <w:rsid w:val="00A217AF"/>
    <w:rsid w:val="00A21893"/>
    <w:rsid w:val="00A21896"/>
    <w:rsid w:val="00A21E7C"/>
    <w:rsid w:val="00A225AC"/>
    <w:rsid w:val="00A22B3F"/>
    <w:rsid w:val="00A23073"/>
    <w:rsid w:val="00A255A6"/>
    <w:rsid w:val="00A260F4"/>
    <w:rsid w:val="00A26244"/>
    <w:rsid w:val="00A27000"/>
    <w:rsid w:val="00A31C0A"/>
    <w:rsid w:val="00A31E18"/>
    <w:rsid w:val="00A32144"/>
    <w:rsid w:val="00A32A0F"/>
    <w:rsid w:val="00A32C5F"/>
    <w:rsid w:val="00A33092"/>
    <w:rsid w:val="00A33BB5"/>
    <w:rsid w:val="00A34025"/>
    <w:rsid w:val="00A35153"/>
    <w:rsid w:val="00A3606B"/>
    <w:rsid w:val="00A360A3"/>
    <w:rsid w:val="00A3639E"/>
    <w:rsid w:val="00A367D5"/>
    <w:rsid w:val="00A3747A"/>
    <w:rsid w:val="00A408D3"/>
    <w:rsid w:val="00A43BC6"/>
    <w:rsid w:val="00A44B6D"/>
    <w:rsid w:val="00A46718"/>
    <w:rsid w:val="00A46BE8"/>
    <w:rsid w:val="00A47D5C"/>
    <w:rsid w:val="00A51CAA"/>
    <w:rsid w:val="00A51F77"/>
    <w:rsid w:val="00A525C2"/>
    <w:rsid w:val="00A52817"/>
    <w:rsid w:val="00A52EBE"/>
    <w:rsid w:val="00A566DE"/>
    <w:rsid w:val="00A570B4"/>
    <w:rsid w:val="00A6167B"/>
    <w:rsid w:val="00A61B29"/>
    <w:rsid w:val="00A61BA1"/>
    <w:rsid w:val="00A62F24"/>
    <w:rsid w:val="00A635C0"/>
    <w:rsid w:val="00A6489D"/>
    <w:rsid w:val="00A651F4"/>
    <w:rsid w:val="00A65266"/>
    <w:rsid w:val="00A65373"/>
    <w:rsid w:val="00A65888"/>
    <w:rsid w:val="00A65C36"/>
    <w:rsid w:val="00A6661D"/>
    <w:rsid w:val="00A67862"/>
    <w:rsid w:val="00A70FF0"/>
    <w:rsid w:val="00A73258"/>
    <w:rsid w:val="00A74225"/>
    <w:rsid w:val="00A7527A"/>
    <w:rsid w:val="00A7688D"/>
    <w:rsid w:val="00A77CFA"/>
    <w:rsid w:val="00A77F3A"/>
    <w:rsid w:val="00A80D59"/>
    <w:rsid w:val="00A8307B"/>
    <w:rsid w:val="00A83E75"/>
    <w:rsid w:val="00A844DA"/>
    <w:rsid w:val="00A850F4"/>
    <w:rsid w:val="00A8592C"/>
    <w:rsid w:val="00A85DE8"/>
    <w:rsid w:val="00A87DA0"/>
    <w:rsid w:val="00A9018F"/>
    <w:rsid w:val="00A90993"/>
    <w:rsid w:val="00A90B8C"/>
    <w:rsid w:val="00A91425"/>
    <w:rsid w:val="00A91CB1"/>
    <w:rsid w:val="00A957A9"/>
    <w:rsid w:val="00A96870"/>
    <w:rsid w:val="00A96996"/>
    <w:rsid w:val="00A97531"/>
    <w:rsid w:val="00AA09A5"/>
    <w:rsid w:val="00AA0DF6"/>
    <w:rsid w:val="00AA24EF"/>
    <w:rsid w:val="00AA270E"/>
    <w:rsid w:val="00AA3517"/>
    <w:rsid w:val="00AA387A"/>
    <w:rsid w:val="00AA4725"/>
    <w:rsid w:val="00AA5300"/>
    <w:rsid w:val="00AA62CA"/>
    <w:rsid w:val="00AB0350"/>
    <w:rsid w:val="00AB062A"/>
    <w:rsid w:val="00AB0876"/>
    <w:rsid w:val="00AB0AAA"/>
    <w:rsid w:val="00AB171F"/>
    <w:rsid w:val="00AB2399"/>
    <w:rsid w:val="00AB4055"/>
    <w:rsid w:val="00AB504C"/>
    <w:rsid w:val="00AB52CC"/>
    <w:rsid w:val="00AC3749"/>
    <w:rsid w:val="00AC4796"/>
    <w:rsid w:val="00AD094B"/>
    <w:rsid w:val="00AD2668"/>
    <w:rsid w:val="00AD31E7"/>
    <w:rsid w:val="00AD447D"/>
    <w:rsid w:val="00AD48D5"/>
    <w:rsid w:val="00AD722B"/>
    <w:rsid w:val="00AE23E4"/>
    <w:rsid w:val="00AE24A7"/>
    <w:rsid w:val="00AE78ED"/>
    <w:rsid w:val="00AF02F9"/>
    <w:rsid w:val="00AF1143"/>
    <w:rsid w:val="00AF24E8"/>
    <w:rsid w:val="00AF79D7"/>
    <w:rsid w:val="00B00838"/>
    <w:rsid w:val="00B009DC"/>
    <w:rsid w:val="00B01DDB"/>
    <w:rsid w:val="00B01E2C"/>
    <w:rsid w:val="00B02762"/>
    <w:rsid w:val="00B02AA3"/>
    <w:rsid w:val="00B02E30"/>
    <w:rsid w:val="00B047A0"/>
    <w:rsid w:val="00B04DE0"/>
    <w:rsid w:val="00B05469"/>
    <w:rsid w:val="00B05A63"/>
    <w:rsid w:val="00B05CD2"/>
    <w:rsid w:val="00B10306"/>
    <w:rsid w:val="00B131DE"/>
    <w:rsid w:val="00B1357A"/>
    <w:rsid w:val="00B13D21"/>
    <w:rsid w:val="00B14075"/>
    <w:rsid w:val="00B16090"/>
    <w:rsid w:val="00B16DDD"/>
    <w:rsid w:val="00B17A03"/>
    <w:rsid w:val="00B20F7B"/>
    <w:rsid w:val="00B21880"/>
    <w:rsid w:val="00B221E8"/>
    <w:rsid w:val="00B225E1"/>
    <w:rsid w:val="00B22787"/>
    <w:rsid w:val="00B2329C"/>
    <w:rsid w:val="00B26C19"/>
    <w:rsid w:val="00B3202B"/>
    <w:rsid w:val="00B375C5"/>
    <w:rsid w:val="00B37716"/>
    <w:rsid w:val="00B37E8A"/>
    <w:rsid w:val="00B413C6"/>
    <w:rsid w:val="00B43CB1"/>
    <w:rsid w:val="00B43D49"/>
    <w:rsid w:val="00B51708"/>
    <w:rsid w:val="00B5178A"/>
    <w:rsid w:val="00B51ABD"/>
    <w:rsid w:val="00B55051"/>
    <w:rsid w:val="00B55551"/>
    <w:rsid w:val="00B5603B"/>
    <w:rsid w:val="00B56927"/>
    <w:rsid w:val="00B60C0B"/>
    <w:rsid w:val="00B60C45"/>
    <w:rsid w:val="00B61E26"/>
    <w:rsid w:val="00B62095"/>
    <w:rsid w:val="00B63CD9"/>
    <w:rsid w:val="00B64703"/>
    <w:rsid w:val="00B64BCC"/>
    <w:rsid w:val="00B653AE"/>
    <w:rsid w:val="00B65568"/>
    <w:rsid w:val="00B66A02"/>
    <w:rsid w:val="00B67843"/>
    <w:rsid w:val="00B67E02"/>
    <w:rsid w:val="00B7065C"/>
    <w:rsid w:val="00B72A32"/>
    <w:rsid w:val="00B72E17"/>
    <w:rsid w:val="00B73F0B"/>
    <w:rsid w:val="00B75DA3"/>
    <w:rsid w:val="00B77673"/>
    <w:rsid w:val="00B8108E"/>
    <w:rsid w:val="00B815DE"/>
    <w:rsid w:val="00B82B39"/>
    <w:rsid w:val="00B83F67"/>
    <w:rsid w:val="00B84090"/>
    <w:rsid w:val="00B84225"/>
    <w:rsid w:val="00B856BB"/>
    <w:rsid w:val="00B86C7A"/>
    <w:rsid w:val="00B91E03"/>
    <w:rsid w:val="00B93F80"/>
    <w:rsid w:val="00B941AC"/>
    <w:rsid w:val="00B949A4"/>
    <w:rsid w:val="00B9525B"/>
    <w:rsid w:val="00B9630C"/>
    <w:rsid w:val="00B976C5"/>
    <w:rsid w:val="00BA062C"/>
    <w:rsid w:val="00BA22CA"/>
    <w:rsid w:val="00BA38C9"/>
    <w:rsid w:val="00BA4721"/>
    <w:rsid w:val="00BA7254"/>
    <w:rsid w:val="00BA7551"/>
    <w:rsid w:val="00BB0143"/>
    <w:rsid w:val="00BB0950"/>
    <w:rsid w:val="00BB0D31"/>
    <w:rsid w:val="00BB2684"/>
    <w:rsid w:val="00BB2BA8"/>
    <w:rsid w:val="00BB36CA"/>
    <w:rsid w:val="00BB3C59"/>
    <w:rsid w:val="00BB50BF"/>
    <w:rsid w:val="00BB51E6"/>
    <w:rsid w:val="00BB5F3C"/>
    <w:rsid w:val="00BB62F4"/>
    <w:rsid w:val="00BB644B"/>
    <w:rsid w:val="00BB7B4F"/>
    <w:rsid w:val="00BC0C13"/>
    <w:rsid w:val="00BC1499"/>
    <w:rsid w:val="00BC16CE"/>
    <w:rsid w:val="00BC19ED"/>
    <w:rsid w:val="00BC23D8"/>
    <w:rsid w:val="00BC2F5A"/>
    <w:rsid w:val="00BC2FE3"/>
    <w:rsid w:val="00BC322A"/>
    <w:rsid w:val="00BC375B"/>
    <w:rsid w:val="00BC523A"/>
    <w:rsid w:val="00BC5B0D"/>
    <w:rsid w:val="00BC6957"/>
    <w:rsid w:val="00BC7935"/>
    <w:rsid w:val="00BD09EB"/>
    <w:rsid w:val="00BD1350"/>
    <w:rsid w:val="00BD1958"/>
    <w:rsid w:val="00BD232F"/>
    <w:rsid w:val="00BD2688"/>
    <w:rsid w:val="00BD2EBF"/>
    <w:rsid w:val="00BD463C"/>
    <w:rsid w:val="00BD5650"/>
    <w:rsid w:val="00BD5678"/>
    <w:rsid w:val="00BD62F4"/>
    <w:rsid w:val="00BD690F"/>
    <w:rsid w:val="00BE12AB"/>
    <w:rsid w:val="00BE1493"/>
    <w:rsid w:val="00BE3E8E"/>
    <w:rsid w:val="00BE4100"/>
    <w:rsid w:val="00BE4956"/>
    <w:rsid w:val="00BE4CB7"/>
    <w:rsid w:val="00BE5DA4"/>
    <w:rsid w:val="00BE607D"/>
    <w:rsid w:val="00BE6F44"/>
    <w:rsid w:val="00BF008D"/>
    <w:rsid w:val="00BF0B01"/>
    <w:rsid w:val="00BF1358"/>
    <w:rsid w:val="00BF20FD"/>
    <w:rsid w:val="00BF2279"/>
    <w:rsid w:val="00BF35CF"/>
    <w:rsid w:val="00BF5716"/>
    <w:rsid w:val="00BF62F2"/>
    <w:rsid w:val="00BF7D31"/>
    <w:rsid w:val="00BF7FC1"/>
    <w:rsid w:val="00C002E9"/>
    <w:rsid w:val="00C02B52"/>
    <w:rsid w:val="00C045B4"/>
    <w:rsid w:val="00C0501F"/>
    <w:rsid w:val="00C0558D"/>
    <w:rsid w:val="00C05821"/>
    <w:rsid w:val="00C06927"/>
    <w:rsid w:val="00C06F93"/>
    <w:rsid w:val="00C10D32"/>
    <w:rsid w:val="00C10EBC"/>
    <w:rsid w:val="00C11F23"/>
    <w:rsid w:val="00C14A6F"/>
    <w:rsid w:val="00C1533F"/>
    <w:rsid w:val="00C155F3"/>
    <w:rsid w:val="00C15664"/>
    <w:rsid w:val="00C16A08"/>
    <w:rsid w:val="00C20214"/>
    <w:rsid w:val="00C220D1"/>
    <w:rsid w:val="00C22935"/>
    <w:rsid w:val="00C23504"/>
    <w:rsid w:val="00C24C14"/>
    <w:rsid w:val="00C26B62"/>
    <w:rsid w:val="00C273AD"/>
    <w:rsid w:val="00C27C4E"/>
    <w:rsid w:val="00C27C6D"/>
    <w:rsid w:val="00C32580"/>
    <w:rsid w:val="00C32E7C"/>
    <w:rsid w:val="00C32F89"/>
    <w:rsid w:val="00C33A3F"/>
    <w:rsid w:val="00C34A51"/>
    <w:rsid w:val="00C350DE"/>
    <w:rsid w:val="00C356D7"/>
    <w:rsid w:val="00C36930"/>
    <w:rsid w:val="00C376B9"/>
    <w:rsid w:val="00C40963"/>
    <w:rsid w:val="00C41DD3"/>
    <w:rsid w:val="00C4298B"/>
    <w:rsid w:val="00C434DD"/>
    <w:rsid w:val="00C44717"/>
    <w:rsid w:val="00C44892"/>
    <w:rsid w:val="00C500AB"/>
    <w:rsid w:val="00C5330B"/>
    <w:rsid w:val="00C539CC"/>
    <w:rsid w:val="00C53CD0"/>
    <w:rsid w:val="00C53FCC"/>
    <w:rsid w:val="00C5646B"/>
    <w:rsid w:val="00C6036F"/>
    <w:rsid w:val="00C60FB8"/>
    <w:rsid w:val="00C623E6"/>
    <w:rsid w:val="00C6240C"/>
    <w:rsid w:val="00C64A49"/>
    <w:rsid w:val="00C64D7A"/>
    <w:rsid w:val="00C65743"/>
    <w:rsid w:val="00C6593C"/>
    <w:rsid w:val="00C66CE5"/>
    <w:rsid w:val="00C66FE6"/>
    <w:rsid w:val="00C677EC"/>
    <w:rsid w:val="00C67BB9"/>
    <w:rsid w:val="00C70901"/>
    <w:rsid w:val="00C70D64"/>
    <w:rsid w:val="00C73650"/>
    <w:rsid w:val="00C73E4A"/>
    <w:rsid w:val="00C74244"/>
    <w:rsid w:val="00C75D6D"/>
    <w:rsid w:val="00C77073"/>
    <w:rsid w:val="00C80748"/>
    <w:rsid w:val="00C80A5E"/>
    <w:rsid w:val="00C81D47"/>
    <w:rsid w:val="00C82FB4"/>
    <w:rsid w:val="00C83831"/>
    <w:rsid w:val="00C83B1B"/>
    <w:rsid w:val="00C84FCC"/>
    <w:rsid w:val="00C869EF"/>
    <w:rsid w:val="00C90352"/>
    <w:rsid w:val="00C904B8"/>
    <w:rsid w:val="00C90656"/>
    <w:rsid w:val="00C90AF1"/>
    <w:rsid w:val="00C90B9D"/>
    <w:rsid w:val="00C90F15"/>
    <w:rsid w:val="00C9208C"/>
    <w:rsid w:val="00C92637"/>
    <w:rsid w:val="00C92B10"/>
    <w:rsid w:val="00C9347F"/>
    <w:rsid w:val="00C9380B"/>
    <w:rsid w:val="00C96111"/>
    <w:rsid w:val="00CA01A7"/>
    <w:rsid w:val="00CA0C36"/>
    <w:rsid w:val="00CA292F"/>
    <w:rsid w:val="00CA300C"/>
    <w:rsid w:val="00CA5262"/>
    <w:rsid w:val="00CA576D"/>
    <w:rsid w:val="00CA6020"/>
    <w:rsid w:val="00CA62DD"/>
    <w:rsid w:val="00CB1E7C"/>
    <w:rsid w:val="00CB257D"/>
    <w:rsid w:val="00CB4400"/>
    <w:rsid w:val="00CB54F3"/>
    <w:rsid w:val="00CB6CF2"/>
    <w:rsid w:val="00CC05E1"/>
    <w:rsid w:val="00CC5EF8"/>
    <w:rsid w:val="00CC6644"/>
    <w:rsid w:val="00CC7B18"/>
    <w:rsid w:val="00CD1DE5"/>
    <w:rsid w:val="00CD3F8B"/>
    <w:rsid w:val="00CD5529"/>
    <w:rsid w:val="00CE095F"/>
    <w:rsid w:val="00CE0FF0"/>
    <w:rsid w:val="00CE1719"/>
    <w:rsid w:val="00CE3720"/>
    <w:rsid w:val="00CE4043"/>
    <w:rsid w:val="00CE4B56"/>
    <w:rsid w:val="00CE6A95"/>
    <w:rsid w:val="00CE7A1E"/>
    <w:rsid w:val="00CF1529"/>
    <w:rsid w:val="00CF3D0B"/>
    <w:rsid w:val="00CF7F83"/>
    <w:rsid w:val="00D010B2"/>
    <w:rsid w:val="00D0120D"/>
    <w:rsid w:val="00D01C82"/>
    <w:rsid w:val="00D02C6F"/>
    <w:rsid w:val="00D04FB9"/>
    <w:rsid w:val="00D0521F"/>
    <w:rsid w:val="00D0606A"/>
    <w:rsid w:val="00D0768E"/>
    <w:rsid w:val="00D103BA"/>
    <w:rsid w:val="00D11B57"/>
    <w:rsid w:val="00D132A8"/>
    <w:rsid w:val="00D13B3C"/>
    <w:rsid w:val="00D140F9"/>
    <w:rsid w:val="00D149CE"/>
    <w:rsid w:val="00D16DD1"/>
    <w:rsid w:val="00D21071"/>
    <w:rsid w:val="00D211A0"/>
    <w:rsid w:val="00D2342F"/>
    <w:rsid w:val="00D254EB"/>
    <w:rsid w:val="00D30278"/>
    <w:rsid w:val="00D30A13"/>
    <w:rsid w:val="00D31AB1"/>
    <w:rsid w:val="00D31BDF"/>
    <w:rsid w:val="00D32191"/>
    <w:rsid w:val="00D32AFA"/>
    <w:rsid w:val="00D33155"/>
    <w:rsid w:val="00D34EF6"/>
    <w:rsid w:val="00D352F1"/>
    <w:rsid w:val="00D35DE9"/>
    <w:rsid w:val="00D40061"/>
    <w:rsid w:val="00D403FE"/>
    <w:rsid w:val="00D40412"/>
    <w:rsid w:val="00D40CF9"/>
    <w:rsid w:val="00D41E5E"/>
    <w:rsid w:val="00D42E0D"/>
    <w:rsid w:val="00D4317C"/>
    <w:rsid w:val="00D4361C"/>
    <w:rsid w:val="00D4370F"/>
    <w:rsid w:val="00D44241"/>
    <w:rsid w:val="00D4552F"/>
    <w:rsid w:val="00D46623"/>
    <w:rsid w:val="00D474EF"/>
    <w:rsid w:val="00D47A63"/>
    <w:rsid w:val="00D5069E"/>
    <w:rsid w:val="00D50F44"/>
    <w:rsid w:val="00D51BCE"/>
    <w:rsid w:val="00D51C03"/>
    <w:rsid w:val="00D520A4"/>
    <w:rsid w:val="00D52474"/>
    <w:rsid w:val="00D527A3"/>
    <w:rsid w:val="00D534F8"/>
    <w:rsid w:val="00D54139"/>
    <w:rsid w:val="00D553DA"/>
    <w:rsid w:val="00D56946"/>
    <w:rsid w:val="00D57390"/>
    <w:rsid w:val="00D63D46"/>
    <w:rsid w:val="00D6476E"/>
    <w:rsid w:val="00D64DF2"/>
    <w:rsid w:val="00D6553F"/>
    <w:rsid w:val="00D6705B"/>
    <w:rsid w:val="00D671C1"/>
    <w:rsid w:val="00D701E1"/>
    <w:rsid w:val="00D703C6"/>
    <w:rsid w:val="00D709D9"/>
    <w:rsid w:val="00D719AE"/>
    <w:rsid w:val="00D71C95"/>
    <w:rsid w:val="00D72388"/>
    <w:rsid w:val="00D72913"/>
    <w:rsid w:val="00D73649"/>
    <w:rsid w:val="00D76A26"/>
    <w:rsid w:val="00D76EA7"/>
    <w:rsid w:val="00D77F53"/>
    <w:rsid w:val="00D817A6"/>
    <w:rsid w:val="00D820CF"/>
    <w:rsid w:val="00D8364E"/>
    <w:rsid w:val="00D8379F"/>
    <w:rsid w:val="00D84B00"/>
    <w:rsid w:val="00D85924"/>
    <w:rsid w:val="00D91465"/>
    <w:rsid w:val="00D91A52"/>
    <w:rsid w:val="00D9299A"/>
    <w:rsid w:val="00D93542"/>
    <w:rsid w:val="00D93FCD"/>
    <w:rsid w:val="00D95F07"/>
    <w:rsid w:val="00D973B2"/>
    <w:rsid w:val="00D97F38"/>
    <w:rsid w:val="00DA0028"/>
    <w:rsid w:val="00DA01F2"/>
    <w:rsid w:val="00DA0661"/>
    <w:rsid w:val="00DA0CC3"/>
    <w:rsid w:val="00DA22C2"/>
    <w:rsid w:val="00DA2ED9"/>
    <w:rsid w:val="00DA3E5E"/>
    <w:rsid w:val="00DA62A6"/>
    <w:rsid w:val="00DA6C29"/>
    <w:rsid w:val="00DB2792"/>
    <w:rsid w:val="00DB295D"/>
    <w:rsid w:val="00DB417A"/>
    <w:rsid w:val="00DB4680"/>
    <w:rsid w:val="00DB689D"/>
    <w:rsid w:val="00DB77D7"/>
    <w:rsid w:val="00DC0255"/>
    <w:rsid w:val="00DC16DB"/>
    <w:rsid w:val="00DC1B03"/>
    <w:rsid w:val="00DC1CD9"/>
    <w:rsid w:val="00DC1DE2"/>
    <w:rsid w:val="00DC20B2"/>
    <w:rsid w:val="00DC249D"/>
    <w:rsid w:val="00DC27D0"/>
    <w:rsid w:val="00DC326B"/>
    <w:rsid w:val="00DC35C4"/>
    <w:rsid w:val="00DC44A3"/>
    <w:rsid w:val="00DC472B"/>
    <w:rsid w:val="00DC501C"/>
    <w:rsid w:val="00DC571B"/>
    <w:rsid w:val="00DD35B0"/>
    <w:rsid w:val="00DD3F9D"/>
    <w:rsid w:val="00DD46D9"/>
    <w:rsid w:val="00DD6BC7"/>
    <w:rsid w:val="00DE09EC"/>
    <w:rsid w:val="00DE2484"/>
    <w:rsid w:val="00DE4001"/>
    <w:rsid w:val="00DE4E96"/>
    <w:rsid w:val="00DE58A3"/>
    <w:rsid w:val="00DE5ED7"/>
    <w:rsid w:val="00DE64CE"/>
    <w:rsid w:val="00DF16FE"/>
    <w:rsid w:val="00DF1A13"/>
    <w:rsid w:val="00DF20D3"/>
    <w:rsid w:val="00DF3C12"/>
    <w:rsid w:val="00DF3C22"/>
    <w:rsid w:val="00DF4361"/>
    <w:rsid w:val="00DF44EF"/>
    <w:rsid w:val="00E0034F"/>
    <w:rsid w:val="00E00B69"/>
    <w:rsid w:val="00E023A2"/>
    <w:rsid w:val="00E02918"/>
    <w:rsid w:val="00E02D36"/>
    <w:rsid w:val="00E03793"/>
    <w:rsid w:val="00E039D9"/>
    <w:rsid w:val="00E0400E"/>
    <w:rsid w:val="00E04FC9"/>
    <w:rsid w:val="00E06942"/>
    <w:rsid w:val="00E06B9D"/>
    <w:rsid w:val="00E11921"/>
    <w:rsid w:val="00E12624"/>
    <w:rsid w:val="00E129F5"/>
    <w:rsid w:val="00E1486F"/>
    <w:rsid w:val="00E15C48"/>
    <w:rsid w:val="00E161CA"/>
    <w:rsid w:val="00E16D1B"/>
    <w:rsid w:val="00E17C78"/>
    <w:rsid w:val="00E20759"/>
    <w:rsid w:val="00E24A6D"/>
    <w:rsid w:val="00E24DBE"/>
    <w:rsid w:val="00E25265"/>
    <w:rsid w:val="00E2619A"/>
    <w:rsid w:val="00E2664F"/>
    <w:rsid w:val="00E270A8"/>
    <w:rsid w:val="00E274DE"/>
    <w:rsid w:val="00E3128B"/>
    <w:rsid w:val="00E317BF"/>
    <w:rsid w:val="00E3211D"/>
    <w:rsid w:val="00E329BA"/>
    <w:rsid w:val="00E3481B"/>
    <w:rsid w:val="00E34D14"/>
    <w:rsid w:val="00E4217E"/>
    <w:rsid w:val="00E42494"/>
    <w:rsid w:val="00E42619"/>
    <w:rsid w:val="00E434A9"/>
    <w:rsid w:val="00E44E74"/>
    <w:rsid w:val="00E456A2"/>
    <w:rsid w:val="00E46147"/>
    <w:rsid w:val="00E46561"/>
    <w:rsid w:val="00E52FA3"/>
    <w:rsid w:val="00E52FAD"/>
    <w:rsid w:val="00E55251"/>
    <w:rsid w:val="00E55F5C"/>
    <w:rsid w:val="00E57961"/>
    <w:rsid w:val="00E600BA"/>
    <w:rsid w:val="00E606AA"/>
    <w:rsid w:val="00E60F76"/>
    <w:rsid w:val="00E618E2"/>
    <w:rsid w:val="00E61ACC"/>
    <w:rsid w:val="00E61AD1"/>
    <w:rsid w:val="00E623E0"/>
    <w:rsid w:val="00E64A09"/>
    <w:rsid w:val="00E6571D"/>
    <w:rsid w:val="00E6587E"/>
    <w:rsid w:val="00E6596B"/>
    <w:rsid w:val="00E700ED"/>
    <w:rsid w:val="00E70942"/>
    <w:rsid w:val="00E70BC6"/>
    <w:rsid w:val="00E717FE"/>
    <w:rsid w:val="00E73AF6"/>
    <w:rsid w:val="00E74909"/>
    <w:rsid w:val="00E7502A"/>
    <w:rsid w:val="00E754F0"/>
    <w:rsid w:val="00E76213"/>
    <w:rsid w:val="00E763D7"/>
    <w:rsid w:val="00E77D41"/>
    <w:rsid w:val="00E8068B"/>
    <w:rsid w:val="00E82798"/>
    <w:rsid w:val="00E83031"/>
    <w:rsid w:val="00E84B94"/>
    <w:rsid w:val="00E859D1"/>
    <w:rsid w:val="00E86383"/>
    <w:rsid w:val="00E87264"/>
    <w:rsid w:val="00E90811"/>
    <w:rsid w:val="00E91ECF"/>
    <w:rsid w:val="00E947B5"/>
    <w:rsid w:val="00E95CBA"/>
    <w:rsid w:val="00E973B8"/>
    <w:rsid w:val="00EA1775"/>
    <w:rsid w:val="00EA2033"/>
    <w:rsid w:val="00EA2106"/>
    <w:rsid w:val="00EA232F"/>
    <w:rsid w:val="00EA37E6"/>
    <w:rsid w:val="00EA3911"/>
    <w:rsid w:val="00EA651A"/>
    <w:rsid w:val="00EA6E82"/>
    <w:rsid w:val="00EB0C97"/>
    <w:rsid w:val="00EB1119"/>
    <w:rsid w:val="00EB18E7"/>
    <w:rsid w:val="00EB193F"/>
    <w:rsid w:val="00EB2AEA"/>
    <w:rsid w:val="00EB2C32"/>
    <w:rsid w:val="00EB412F"/>
    <w:rsid w:val="00EB5B9E"/>
    <w:rsid w:val="00EC0AC0"/>
    <w:rsid w:val="00EC0C70"/>
    <w:rsid w:val="00EC25CC"/>
    <w:rsid w:val="00EC32FE"/>
    <w:rsid w:val="00EC5BE7"/>
    <w:rsid w:val="00EC5EC0"/>
    <w:rsid w:val="00EC6201"/>
    <w:rsid w:val="00EC7259"/>
    <w:rsid w:val="00EC7B6C"/>
    <w:rsid w:val="00EC7DA3"/>
    <w:rsid w:val="00ED0D44"/>
    <w:rsid w:val="00ED12BD"/>
    <w:rsid w:val="00ED145A"/>
    <w:rsid w:val="00ED1525"/>
    <w:rsid w:val="00ED16A0"/>
    <w:rsid w:val="00ED2DC8"/>
    <w:rsid w:val="00ED2FDC"/>
    <w:rsid w:val="00ED3A70"/>
    <w:rsid w:val="00ED40D1"/>
    <w:rsid w:val="00ED7D3C"/>
    <w:rsid w:val="00ED7D87"/>
    <w:rsid w:val="00EE0271"/>
    <w:rsid w:val="00EE1D86"/>
    <w:rsid w:val="00EE1ED7"/>
    <w:rsid w:val="00EE3B18"/>
    <w:rsid w:val="00EE4475"/>
    <w:rsid w:val="00EE47FB"/>
    <w:rsid w:val="00EE4B43"/>
    <w:rsid w:val="00EE58F0"/>
    <w:rsid w:val="00EE604F"/>
    <w:rsid w:val="00EE6D9A"/>
    <w:rsid w:val="00EF04C4"/>
    <w:rsid w:val="00EF0FC3"/>
    <w:rsid w:val="00EF10CC"/>
    <w:rsid w:val="00EF2908"/>
    <w:rsid w:val="00EF3517"/>
    <w:rsid w:val="00EF6674"/>
    <w:rsid w:val="00EF7065"/>
    <w:rsid w:val="00EF7653"/>
    <w:rsid w:val="00F009DE"/>
    <w:rsid w:val="00F01890"/>
    <w:rsid w:val="00F01AC7"/>
    <w:rsid w:val="00F01CC6"/>
    <w:rsid w:val="00F0217F"/>
    <w:rsid w:val="00F0503A"/>
    <w:rsid w:val="00F05A50"/>
    <w:rsid w:val="00F102DD"/>
    <w:rsid w:val="00F10DD0"/>
    <w:rsid w:val="00F1144E"/>
    <w:rsid w:val="00F1272A"/>
    <w:rsid w:val="00F15BDE"/>
    <w:rsid w:val="00F17243"/>
    <w:rsid w:val="00F172EE"/>
    <w:rsid w:val="00F17B50"/>
    <w:rsid w:val="00F204B1"/>
    <w:rsid w:val="00F205B4"/>
    <w:rsid w:val="00F2084A"/>
    <w:rsid w:val="00F2168F"/>
    <w:rsid w:val="00F222CF"/>
    <w:rsid w:val="00F2456B"/>
    <w:rsid w:val="00F26ACF"/>
    <w:rsid w:val="00F3028D"/>
    <w:rsid w:val="00F30672"/>
    <w:rsid w:val="00F30B79"/>
    <w:rsid w:val="00F30F27"/>
    <w:rsid w:val="00F322D6"/>
    <w:rsid w:val="00F3447F"/>
    <w:rsid w:val="00F3610E"/>
    <w:rsid w:val="00F3634E"/>
    <w:rsid w:val="00F3688C"/>
    <w:rsid w:val="00F37420"/>
    <w:rsid w:val="00F40C93"/>
    <w:rsid w:val="00F41AEA"/>
    <w:rsid w:val="00F428DC"/>
    <w:rsid w:val="00F42DC6"/>
    <w:rsid w:val="00F452D2"/>
    <w:rsid w:val="00F465F2"/>
    <w:rsid w:val="00F46648"/>
    <w:rsid w:val="00F51568"/>
    <w:rsid w:val="00F51B13"/>
    <w:rsid w:val="00F51C36"/>
    <w:rsid w:val="00F541E2"/>
    <w:rsid w:val="00F55BF3"/>
    <w:rsid w:val="00F55D51"/>
    <w:rsid w:val="00F56D72"/>
    <w:rsid w:val="00F56E72"/>
    <w:rsid w:val="00F61D0F"/>
    <w:rsid w:val="00F630A2"/>
    <w:rsid w:val="00F63D4D"/>
    <w:rsid w:val="00F64FCE"/>
    <w:rsid w:val="00F66479"/>
    <w:rsid w:val="00F6672A"/>
    <w:rsid w:val="00F67A74"/>
    <w:rsid w:val="00F71397"/>
    <w:rsid w:val="00F71F10"/>
    <w:rsid w:val="00F72C8D"/>
    <w:rsid w:val="00F7382C"/>
    <w:rsid w:val="00F74890"/>
    <w:rsid w:val="00F751AD"/>
    <w:rsid w:val="00F75412"/>
    <w:rsid w:val="00F764F7"/>
    <w:rsid w:val="00F76ED9"/>
    <w:rsid w:val="00F77CD9"/>
    <w:rsid w:val="00F80A30"/>
    <w:rsid w:val="00F815DD"/>
    <w:rsid w:val="00F81A34"/>
    <w:rsid w:val="00F82AD5"/>
    <w:rsid w:val="00F82D07"/>
    <w:rsid w:val="00F8501A"/>
    <w:rsid w:val="00F859B8"/>
    <w:rsid w:val="00F90CE8"/>
    <w:rsid w:val="00F91935"/>
    <w:rsid w:val="00F9387E"/>
    <w:rsid w:val="00F93A58"/>
    <w:rsid w:val="00F9451C"/>
    <w:rsid w:val="00F94761"/>
    <w:rsid w:val="00F951AB"/>
    <w:rsid w:val="00F96821"/>
    <w:rsid w:val="00F96F81"/>
    <w:rsid w:val="00FA032E"/>
    <w:rsid w:val="00FA130A"/>
    <w:rsid w:val="00FA1E91"/>
    <w:rsid w:val="00FA2A43"/>
    <w:rsid w:val="00FA30BF"/>
    <w:rsid w:val="00FA372C"/>
    <w:rsid w:val="00FA4A49"/>
    <w:rsid w:val="00FA4C22"/>
    <w:rsid w:val="00FA52B4"/>
    <w:rsid w:val="00FA586F"/>
    <w:rsid w:val="00FA69A3"/>
    <w:rsid w:val="00FB0145"/>
    <w:rsid w:val="00FB0F04"/>
    <w:rsid w:val="00FB1244"/>
    <w:rsid w:val="00FB280C"/>
    <w:rsid w:val="00FB2CD2"/>
    <w:rsid w:val="00FB314F"/>
    <w:rsid w:val="00FB4447"/>
    <w:rsid w:val="00FB52C8"/>
    <w:rsid w:val="00FB5D43"/>
    <w:rsid w:val="00FB712D"/>
    <w:rsid w:val="00FB7B8A"/>
    <w:rsid w:val="00FC0C8B"/>
    <w:rsid w:val="00FC1009"/>
    <w:rsid w:val="00FC21B7"/>
    <w:rsid w:val="00FC307C"/>
    <w:rsid w:val="00FC5424"/>
    <w:rsid w:val="00FC577B"/>
    <w:rsid w:val="00FC6A7B"/>
    <w:rsid w:val="00FC6D5B"/>
    <w:rsid w:val="00FD13A4"/>
    <w:rsid w:val="00FD15CE"/>
    <w:rsid w:val="00FD3E58"/>
    <w:rsid w:val="00FD60BF"/>
    <w:rsid w:val="00FE083F"/>
    <w:rsid w:val="00FE091E"/>
    <w:rsid w:val="00FE1AAC"/>
    <w:rsid w:val="00FE26A2"/>
    <w:rsid w:val="00FE4DCE"/>
    <w:rsid w:val="00FE4E2F"/>
    <w:rsid w:val="00FE535F"/>
    <w:rsid w:val="00FE667D"/>
    <w:rsid w:val="00FE71DE"/>
    <w:rsid w:val="00FE7231"/>
    <w:rsid w:val="00FF01C2"/>
    <w:rsid w:val="00FF13A4"/>
    <w:rsid w:val="00FF22C8"/>
    <w:rsid w:val="00FF3C75"/>
    <w:rsid w:val="00FF6400"/>
    <w:rsid w:val="00FF730E"/>
    <w:rsid w:val="0449A2E8"/>
    <w:rsid w:val="081CAD6E"/>
    <w:rsid w:val="25BF88CC"/>
    <w:rsid w:val="28F7298E"/>
    <w:rsid w:val="2A92F9EF"/>
    <w:rsid w:val="3B66DEF7"/>
    <w:rsid w:val="41204CC3"/>
    <w:rsid w:val="45F3BDE6"/>
    <w:rsid w:val="534FEB28"/>
    <w:rsid w:val="5D96BB80"/>
    <w:rsid w:val="5E73E6C7"/>
    <w:rsid w:val="6072362F"/>
    <w:rsid w:val="62BE0184"/>
    <w:rsid w:val="687D4814"/>
    <w:rsid w:val="7BD2FA26"/>
    <w:rsid w:val="7BF2681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C4FE94C"/>
  <w15:docId w15:val="{369E8988-55FF-41E7-AD14-AC6879F05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1" w:qFormat="1"/>
    <w:lsdException w:name="heading 6" w:semiHidden="1" w:uiPriority="1" w:unhideWhenUsed="1" w:qFormat="1"/>
    <w:lsdException w:name="heading 7" w:semiHidden="1" w:uiPriority="9"/>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163"/>
    <w:pPr>
      <w:spacing w:before="120" w:after="120" w:line="260" w:lineRule="atLeast"/>
    </w:pPr>
    <w:rPr>
      <w:rFonts w:ascii="Arial" w:hAnsi="Arial"/>
    </w:rPr>
  </w:style>
  <w:style w:type="paragraph" w:styleId="Heading1">
    <w:name w:val="heading 1"/>
    <w:basedOn w:val="Normal"/>
    <w:next w:val="Normal"/>
    <w:link w:val="Heading1Char"/>
    <w:uiPriority w:val="1"/>
    <w:qFormat/>
    <w:rsid w:val="005716B2"/>
    <w:pPr>
      <w:keepNext/>
      <w:numPr>
        <w:numId w:val="16"/>
      </w:numPr>
      <w:spacing w:before="240" w:line="240" w:lineRule="auto"/>
      <w:ind w:left="431" w:hanging="431"/>
      <w:outlineLvl w:val="0"/>
    </w:pPr>
    <w:rPr>
      <w:color w:val="002664"/>
      <w:sz w:val="40"/>
      <w:szCs w:val="60"/>
    </w:rPr>
  </w:style>
  <w:style w:type="paragraph" w:styleId="Heading2">
    <w:name w:val="heading 2"/>
    <w:basedOn w:val="Normal"/>
    <w:next w:val="Normal"/>
    <w:link w:val="Heading2Char"/>
    <w:uiPriority w:val="1"/>
    <w:qFormat/>
    <w:rsid w:val="005716B2"/>
    <w:pPr>
      <w:keepNext/>
      <w:numPr>
        <w:ilvl w:val="1"/>
        <w:numId w:val="16"/>
      </w:numPr>
      <w:spacing w:before="240" w:line="240" w:lineRule="auto"/>
      <w:ind w:left="578" w:hanging="578"/>
      <w:outlineLvl w:val="1"/>
    </w:pPr>
    <w:rPr>
      <w:bCs/>
      <w:color w:val="2C2B2B"/>
      <w:sz w:val="36"/>
      <w:szCs w:val="40"/>
    </w:rPr>
  </w:style>
  <w:style w:type="paragraph" w:styleId="Heading3">
    <w:name w:val="heading 3"/>
    <w:basedOn w:val="Normal"/>
    <w:next w:val="Normal"/>
    <w:link w:val="Heading3Char"/>
    <w:uiPriority w:val="1"/>
    <w:qFormat/>
    <w:rsid w:val="00CE6A95"/>
    <w:pPr>
      <w:keepNext/>
      <w:numPr>
        <w:ilvl w:val="2"/>
        <w:numId w:val="16"/>
      </w:numPr>
      <w:spacing w:before="160" w:line="240" w:lineRule="auto"/>
      <w:ind w:left="720"/>
      <w:outlineLvl w:val="2"/>
    </w:pPr>
    <w:rPr>
      <w:rFonts w:cs="Myriad Pro Light"/>
      <w:bCs/>
      <w:color w:val="615F5F" w:themeColor="text1" w:themeTint="BF"/>
      <w:sz w:val="28"/>
      <w:szCs w:val="36"/>
    </w:rPr>
  </w:style>
  <w:style w:type="paragraph" w:styleId="Heading4">
    <w:name w:val="heading 4"/>
    <w:basedOn w:val="Normal"/>
    <w:next w:val="Normal"/>
    <w:link w:val="Heading4Char"/>
    <w:uiPriority w:val="1"/>
    <w:qFormat/>
    <w:rsid w:val="00CE6A95"/>
    <w:pPr>
      <w:keepNext/>
      <w:numPr>
        <w:ilvl w:val="3"/>
        <w:numId w:val="16"/>
      </w:numPr>
      <w:spacing w:before="160"/>
      <w:outlineLvl w:val="3"/>
    </w:pPr>
    <w:rPr>
      <w:rFonts w:cs="Myriad Pro"/>
      <w:b/>
      <w:color w:val="2C2B2B"/>
      <w:sz w:val="24"/>
    </w:rPr>
  </w:style>
  <w:style w:type="paragraph" w:styleId="Heading5">
    <w:name w:val="heading 5"/>
    <w:basedOn w:val="Normal"/>
    <w:next w:val="Normal"/>
    <w:link w:val="Heading5Char"/>
    <w:uiPriority w:val="1"/>
    <w:qFormat/>
    <w:rsid w:val="00CE6A95"/>
    <w:pPr>
      <w:keepNext/>
      <w:numPr>
        <w:ilvl w:val="4"/>
        <w:numId w:val="16"/>
      </w:numPr>
      <w:spacing w:before="160"/>
      <w:outlineLvl w:val="4"/>
    </w:pPr>
    <w:rPr>
      <w:rFonts w:eastAsiaTheme="majorEastAsia" w:cstheme="majorBidi"/>
      <w:b/>
      <w:color w:val="615F5F" w:themeColor="text1" w:themeTint="BF"/>
      <w:sz w:val="23"/>
      <w:szCs w:val="23"/>
    </w:rPr>
  </w:style>
  <w:style w:type="paragraph" w:styleId="Heading6">
    <w:name w:val="heading 6"/>
    <w:basedOn w:val="Normal"/>
    <w:next w:val="Normal"/>
    <w:link w:val="Heading6Char"/>
    <w:uiPriority w:val="1"/>
    <w:qFormat/>
    <w:rsid w:val="002D4572"/>
    <w:pPr>
      <w:keepNext/>
      <w:numPr>
        <w:ilvl w:val="5"/>
        <w:numId w:val="16"/>
      </w:numPr>
      <w:spacing w:before="160" w:line="240" w:lineRule="auto"/>
      <w:outlineLvl w:val="5"/>
    </w:pPr>
    <w:rPr>
      <w:rFonts w:cs="Myriad Pro"/>
      <w:b/>
      <w:color w:val="0A7CB9"/>
      <w:szCs w:val="23"/>
    </w:rPr>
  </w:style>
  <w:style w:type="paragraph" w:styleId="Heading7">
    <w:name w:val="heading 7"/>
    <w:basedOn w:val="Normal"/>
    <w:next w:val="Normal"/>
    <w:link w:val="Heading7Char"/>
    <w:uiPriority w:val="9"/>
    <w:semiHidden/>
    <w:rsid w:val="00984A6E"/>
    <w:pPr>
      <w:keepNext/>
      <w:keepLines/>
      <w:numPr>
        <w:ilvl w:val="6"/>
        <w:numId w:val="16"/>
      </w:numPr>
      <w:spacing w:before="40" w:after="0"/>
      <w:outlineLvl w:val="6"/>
    </w:pPr>
    <w:rPr>
      <w:rFonts w:asciiTheme="majorHAnsi" w:eastAsiaTheme="majorEastAsia" w:hAnsiTheme="majorHAnsi" w:cstheme="majorBidi"/>
      <w:i/>
      <w:iCs/>
      <w:color w:val="021F2D" w:themeColor="accent1" w:themeShade="7F"/>
    </w:rPr>
  </w:style>
  <w:style w:type="paragraph" w:styleId="Heading8">
    <w:name w:val="heading 8"/>
    <w:basedOn w:val="Normal"/>
    <w:next w:val="Normal"/>
    <w:link w:val="Heading8Char"/>
    <w:uiPriority w:val="9"/>
    <w:semiHidden/>
    <w:qFormat/>
    <w:rsid w:val="00984A6E"/>
    <w:pPr>
      <w:keepNext/>
      <w:keepLines/>
      <w:numPr>
        <w:ilvl w:val="7"/>
        <w:numId w:val="16"/>
      </w:numPr>
      <w:spacing w:before="40" w:after="0"/>
      <w:outlineLvl w:val="7"/>
    </w:pPr>
    <w:rPr>
      <w:rFonts w:asciiTheme="majorHAnsi" w:eastAsiaTheme="majorEastAsia" w:hAnsiTheme="majorHAnsi" w:cstheme="majorBidi"/>
      <w:color w:val="4C4B4B" w:themeColor="text1" w:themeTint="D8"/>
      <w:sz w:val="21"/>
      <w:szCs w:val="21"/>
    </w:rPr>
  </w:style>
  <w:style w:type="paragraph" w:styleId="Heading9">
    <w:name w:val="heading 9"/>
    <w:basedOn w:val="Normal"/>
    <w:next w:val="Normal"/>
    <w:link w:val="Heading9Char"/>
    <w:uiPriority w:val="9"/>
    <w:semiHidden/>
    <w:qFormat/>
    <w:rsid w:val="00984A6E"/>
    <w:pPr>
      <w:keepNext/>
      <w:keepLines/>
      <w:numPr>
        <w:ilvl w:val="8"/>
        <w:numId w:val="16"/>
      </w:numPr>
      <w:spacing w:before="40" w:after="0"/>
      <w:outlineLvl w:val="8"/>
    </w:pPr>
    <w:rPr>
      <w:rFonts w:asciiTheme="majorHAnsi" w:eastAsiaTheme="majorEastAsia" w:hAnsiTheme="majorHAnsi" w:cstheme="majorBidi"/>
      <w:i/>
      <w:iCs/>
      <w:color w:val="4C4B4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semiHidden/>
    <w:rsid w:val="00D40061"/>
    <w:pPr>
      <w:autoSpaceDE w:val="0"/>
      <w:autoSpaceDN w:val="0"/>
      <w:adjustRightInd w:val="0"/>
      <w:spacing w:after="0" w:line="240" w:lineRule="auto"/>
    </w:pPr>
    <w:rPr>
      <w:rFonts w:ascii="Myriad Pro" w:hAnsi="Myriad Pro" w:cs="Myriad Pro"/>
      <w:color w:val="000000"/>
      <w:sz w:val="24"/>
      <w:szCs w:val="24"/>
    </w:rPr>
  </w:style>
  <w:style w:type="character" w:customStyle="1" w:styleId="Heading6Char">
    <w:name w:val="Heading 6 Char"/>
    <w:basedOn w:val="DefaultParagraphFont"/>
    <w:link w:val="Heading6"/>
    <w:uiPriority w:val="1"/>
    <w:rsid w:val="002D4572"/>
    <w:rPr>
      <w:rFonts w:ascii="Arial" w:hAnsi="Arial" w:cs="Myriad Pro"/>
      <w:b/>
      <w:color w:val="0A7CB9"/>
      <w:szCs w:val="23"/>
    </w:rPr>
  </w:style>
  <w:style w:type="paragraph" w:customStyle="1" w:styleId="Bullet">
    <w:name w:val="Bullet"/>
    <w:basedOn w:val="ListParagraph"/>
    <w:unhideWhenUsed/>
    <w:rsid w:val="002B7DA4"/>
    <w:pPr>
      <w:numPr>
        <w:numId w:val="15"/>
      </w:numPr>
    </w:pPr>
  </w:style>
  <w:style w:type="character" w:customStyle="1" w:styleId="Heading4Char">
    <w:name w:val="Heading 4 Char"/>
    <w:basedOn w:val="DefaultParagraphFont"/>
    <w:link w:val="Heading4"/>
    <w:uiPriority w:val="1"/>
    <w:rsid w:val="00BB50BF"/>
    <w:rPr>
      <w:rFonts w:ascii="Arial" w:hAnsi="Arial" w:cs="Myriad Pro"/>
      <w:b/>
      <w:color w:val="2C2B2B"/>
      <w:sz w:val="24"/>
    </w:rPr>
  </w:style>
  <w:style w:type="character" w:customStyle="1" w:styleId="Heading5Char">
    <w:name w:val="Heading 5 Char"/>
    <w:basedOn w:val="DefaultParagraphFont"/>
    <w:link w:val="Heading5"/>
    <w:uiPriority w:val="1"/>
    <w:rsid w:val="00BB50BF"/>
    <w:rPr>
      <w:rFonts w:ascii="Arial" w:eastAsiaTheme="majorEastAsia" w:hAnsi="Arial" w:cstheme="majorBidi"/>
      <w:b/>
      <w:color w:val="615F5F" w:themeColor="text1" w:themeTint="BF"/>
      <w:sz w:val="23"/>
      <w:szCs w:val="23"/>
    </w:rPr>
  </w:style>
  <w:style w:type="character" w:customStyle="1" w:styleId="Heading1Char">
    <w:name w:val="Heading 1 Char"/>
    <w:basedOn w:val="DefaultParagraphFont"/>
    <w:link w:val="Heading1"/>
    <w:uiPriority w:val="1"/>
    <w:rsid w:val="005716B2"/>
    <w:rPr>
      <w:rFonts w:ascii="Arial" w:hAnsi="Arial"/>
      <w:color w:val="002664"/>
      <w:sz w:val="40"/>
      <w:szCs w:val="60"/>
    </w:rPr>
  </w:style>
  <w:style w:type="character" w:customStyle="1" w:styleId="Heading2Char">
    <w:name w:val="Heading 2 Char"/>
    <w:basedOn w:val="DefaultParagraphFont"/>
    <w:link w:val="Heading2"/>
    <w:uiPriority w:val="1"/>
    <w:rsid w:val="005716B2"/>
    <w:rPr>
      <w:rFonts w:ascii="Arial" w:hAnsi="Arial"/>
      <w:bCs/>
      <w:color w:val="2C2B2B"/>
      <w:sz w:val="36"/>
      <w:szCs w:val="40"/>
    </w:rPr>
  </w:style>
  <w:style w:type="character" w:customStyle="1" w:styleId="Heading3Char">
    <w:name w:val="Heading 3 Char"/>
    <w:basedOn w:val="DefaultParagraphFont"/>
    <w:link w:val="Heading3"/>
    <w:uiPriority w:val="1"/>
    <w:rsid w:val="00BB50BF"/>
    <w:rPr>
      <w:rFonts w:ascii="Arial" w:hAnsi="Arial" w:cs="Myriad Pro Light"/>
      <w:bCs/>
      <w:color w:val="615F5F" w:themeColor="text1" w:themeTint="BF"/>
      <w:sz w:val="28"/>
      <w:szCs w:val="36"/>
    </w:rPr>
  </w:style>
  <w:style w:type="paragraph" w:customStyle="1" w:styleId="Sampletext">
    <w:name w:val="Sample text"/>
    <w:basedOn w:val="Normal"/>
    <w:rsid w:val="002B7DA4"/>
    <w:rPr>
      <w:rFonts w:cs="Myriad Pro Light"/>
      <w:b/>
      <w:bCs/>
      <w:color w:val="0A7CB9"/>
    </w:rPr>
  </w:style>
  <w:style w:type="paragraph" w:customStyle="1" w:styleId="Tableheading">
    <w:name w:val="Table heading"/>
    <w:basedOn w:val="Normal"/>
    <w:rsid w:val="003F1C56"/>
    <w:rPr>
      <w:rFonts w:cs="Myriad Pro Light"/>
      <w:b/>
      <w:bCs/>
    </w:rPr>
  </w:style>
  <w:style w:type="paragraph" w:styleId="Footer">
    <w:name w:val="footer"/>
    <w:basedOn w:val="Normal"/>
    <w:link w:val="FooterChar"/>
    <w:uiPriority w:val="99"/>
    <w:rsid w:val="00C34A51"/>
    <w:pPr>
      <w:pBdr>
        <w:top w:val="single" w:sz="4" w:space="3" w:color="E11D3F" w:themeColor="accent4"/>
      </w:pBdr>
      <w:jc w:val="right"/>
    </w:pPr>
    <w:rPr>
      <w:color w:val="808080"/>
      <w:spacing w:val="6"/>
      <w:sz w:val="16"/>
      <w:lang w:val="en-US"/>
    </w:rPr>
  </w:style>
  <w:style w:type="character" w:customStyle="1" w:styleId="FooterChar">
    <w:name w:val="Footer Char"/>
    <w:basedOn w:val="DefaultParagraphFont"/>
    <w:link w:val="Footer"/>
    <w:uiPriority w:val="99"/>
    <w:rsid w:val="00C34A51"/>
    <w:rPr>
      <w:rFonts w:ascii="Arial" w:hAnsi="Arial"/>
      <w:color w:val="808080"/>
      <w:spacing w:val="6"/>
      <w:sz w:val="16"/>
      <w:lang w:val="en-US"/>
    </w:rPr>
  </w:style>
  <w:style w:type="paragraph" w:styleId="Header">
    <w:name w:val="header"/>
    <w:basedOn w:val="Normal"/>
    <w:next w:val="Normal"/>
    <w:link w:val="HeaderChar"/>
    <w:uiPriority w:val="99"/>
    <w:rsid w:val="002B7DA4"/>
    <w:pPr>
      <w:pBdr>
        <w:bottom w:val="single" w:sz="4" w:space="5" w:color="E11D3F" w:themeColor="accent4"/>
      </w:pBdr>
      <w:tabs>
        <w:tab w:val="center" w:pos="4513"/>
        <w:tab w:val="right" w:pos="9026"/>
      </w:tabs>
      <w:spacing w:after="0" w:line="240" w:lineRule="auto"/>
      <w:jc w:val="right"/>
    </w:pPr>
    <w:rPr>
      <w:b/>
      <w:color w:val="002464"/>
      <w:spacing w:val="6"/>
      <w:sz w:val="16"/>
      <w:lang w:val="en-US"/>
    </w:rPr>
  </w:style>
  <w:style w:type="character" w:customStyle="1" w:styleId="HeaderChar">
    <w:name w:val="Header Char"/>
    <w:basedOn w:val="DefaultParagraphFont"/>
    <w:link w:val="Header"/>
    <w:uiPriority w:val="99"/>
    <w:rsid w:val="002B7DA4"/>
    <w:rPr>
      <w:rFonts w:ascii="Arial" w:hAnsi="Arial"/>
      <w:b/>
      <w:color w:val="002464"/>
      <w:spacing w:val="6"/>
      <w:sz w:val="16"/>
      <w:lang w:val="en-US"/>
    </w:rPr>
  </w:style>
  <w:style w:type="paragraph" w:customStyle="1" w:styleId="Seriestitle">
    <w:name w:val="Series title"/>
    <w:basedOn w:val="Normal"/>
    <w:link w:val="SeriestitleChar"/>
    <w:rsid w:val="00050DDF"/>
    <w:pPr>
      <w:autoSpaceDE w:val="0"/>
      <w:autoSpaceDN w:val="0"/>
      <w:adjustRightInd w:val="0"/>
      <w:spacing w:before="240" w:line="240" w:lineRule="auto"/>
    </w:pPr>
    <w:rPr>
      <w:caps/>
      <w:color w:val="969696"/>
      <w:sz w:val="28"/>
      <w:szCs w:val="32"/>
    </w:rPr>
  </w:style>
  <w:style w:type="paragraph" w:styleId="Subtitle">
    <w:name w:val="Subtitle"/>
    <w:basedOn w:val="Normal"/>
    <w:next w:val="Normal"/>
    <w:link w:val="SubtitleChar"/>
    <w:uiPriority w:val="11"/>
    <w:rsid w:val="00384EF3"/>
    <w:pPr>
      <w:pBdr>
        <w:top w:val="single" w:sz="18" w:space="4" w:color="E11D3F" w:themeColor="accent4"/>
      </w:pBdr>
      <w:spacing w:before="240" w:after="80" w:line="240" w:lineRule="auto"/>
      <w:ind w:right="2834"/>
    </w:pPr>
    <w:rPr>
      <w:rFonts w:cs="Myriad Pro"/>
      <w:bCs/>
      <w:color w:val="2C2B2B"/>
      <w:sz w:val="28"/>
      <w:szCs w:val="40"/>
    </w:rPr>
  </w:style>
  <w:style w:type="character" w:customStyle="1" w:styleId="SubtitleChar">
    <w:name w:val="Subtitle Char"/>
    <w:basedOn w:val="DefaultParagraphFont"/>
    <w:link w:val="Subtitle"/>
    <w:uiPriority w:val="11"/>
    <w:rsid w:val="00384EF3"/>
    <w:rPr>
      <w:rFonts w:ascii="Arial" w:hAnsi="Arial" w:cs="Myriad Pro"/>
      <w:bCs/>
      <w:color w:val="2C2B2B"/>
      <w:sz w:val="28"/>
      <w:szCs w:val="40"/>
    </w:rPr>
  </w:style>
  <w:style w:type="paragraph" w:styleId="Title">
    <w:name w:val="Title"/>
    <w:basedOn w:val="Normal"/>
    <w:next w:val="Normal"/>
    <w:link w:val="TitleChar"/>
    <w:uiPriority w:val="10"/>
    <w:rsid w:val="00506AA7"/>
    <w:pPr>
      <w:autoSpaceDE w:val="0"/>
      <w:autoSpaceDN w:val="0"/>
      <w:adjustRightInd w:val="0"/>
      <w:spacing w:before="240" w:after="240" w:line="240" w:lineRule="auto"/>
    </w:pPr>
    <w:rPr>
      <w:color w:val="002664"/>
      <w:sz w:val="44"/>
      <w:szCs w:val="36"/>
    </w:rPr>
  </w:style>
  <w:style w:type="character" w:customStyle="1" w:styleId="TitleChar">
    <w:name w:val="Title Char"/>
    <w:basedOn w:val="DefaultParagraphFont"/>
    <w:link w:val="Title"/>
    <w:uiPriority w:val="10"/>
    <w:rsid w:val="00506AA7"/>
    <w:rPr>
      <w:rFonts w:ascii="Arial" w:hAnsi="Arial"/>
      <w:color w:val="002664"/>
      <w:sz w:val="44"/>
      <w:szCs w:val="36"/>
    </w:rPr>
  </w:style>
  <w:style w:type="paragraph" w:customStyle="1" w:styleId="H1noTOC">
    <w:name w:val="H1 (no TOC)"/>
    <w:basedOn w:val="Heading1"/>
    <w:next w:val="Normal"/>
    <w:link w:val="H1noTOCChar"/>
    <w:uiPriority w:val="2"/>
    <w:qFormat/>
    <w:rsid w:val="00143A0F"/>
    <w:pPr>
      <w:outlineLvl w:val="9"/>
    </w:pPr>
    <w:rPr>
      <w:rFonts w:cs="Myriad Pro"/>
      <w:color w:val="002464"/>
      <w:szCs w:val="40"/>
    </w:rPr>
  </w:style>
  <w:style w:type="paragraph" w:customStyle="1" w:styleId="Disclaimer">
    <w:name w:val="Disclaimer"/>
    <w:basedOn w:val="Normal"/>
    <w:link w:val="DisclaimerChar"/>
    <w:rsid w:val="009A3862"/>
    <w:pPr>
      <w:pBdr>
        <w:top w:val="single" w:sz="4" w:space="1" w:color="auto"/>
      </w:pBdr>
      <w:spacing w:before="360" w:after="80" w:line="240" w:lineRule="auto"/>
    </w:pPr>
    <w:rPr>
      <w:rFonts w:cs="Myriad Pro"/>
      <w:color w:val="424343" w:themeColor="text2" w:themeShade="80"/>
      <w:sz w:val="16"/>
    </w:rPr>
  </w:style>
  <w:style w:type="character" w:customStyle="1" w:styleId="H1noTOCChar">
    <w:name w:val="H1 (no TOC) Char"/>
    <w:basedOn w:val="Heading1Char"/>
    <w:link w:val="H1noTOC"/>
    <w:uiPriority w:val="2"/>
    <w:rsid w:val="00143A0F"/>
    <w:rPr>
      <w:rFonts w:ascii="Arial" w:hAnsi="Arial" w:cs="Myriad Pro"/>
      <w:color w:val="002464"/>
      <w:sz w:val="40"/>
      <w:szCs w:val="40"/>
    </w:rPr>
  </w:style>
  <w:style w:type="table" w:styleId="TableGrid">
    <w:name w:val="Table Grid"/>
    <w:aliases w:val="DPI Table"/>
    <w:basedOn w:val="TableNormal"/>
    <w:uiPriority w:val="39"/>
    <w:rsid w:val="00106531"/>
    <w:pPr>
      <w:spacing w:before="60" w:after="60" w:line="240" w:lineRule="auto"/>
    </w:pPr>
    <w:rPr>
      <w:rFonts w:ascii="Arial" w:hAnsi="Arial"/>
      <w:sz w:val="20"/>
    </w:rPr>
    <w:tblPr>
      <w:tblBorders>
        <w:insideH w:val="single" w:sz="4" w:space="0" w:color="858687" w:themeColor="accent6"/>
        <w:insideV w:val="single" w:sz="4" w:space="0" w:color="858687" w:themeColor="accent6"/>
      </w:tblBorders>
    </w:tblPr>
    <w:trPr>
      <w:cantSplit/>
    </w:trPr>
    <w:tblStylePr w:type="firstRow">
      <w:rPr>
        <w:rFonts w:ascii="Arial" w:hAnsi="Arial"/>
        <w:b/>
        <w:color w:val="2C2B2B" w:themeColor="text1"/>
        <w:sz w:val="20"/>
      </w:rPr>
      <w:tblPr/>
      <w:trPr>
        <w:cantSplit/>
        <w:tblHeader/>
      </w:trPr>
      <w:tcPr>
        <w:tcBorders>
          <w:bottom w:val="single" w:sz="4" w:space="0" w:color="E11D3F" w:themeColor="accent4"/>
        </w:tcBorders>
        <w:shd w:val="clear" w:color="auto" w:fill="E7E6E6" w:themeFill="background2"/>
      </w:tcPr>
    </w:tblStylePr>
  </w:style>
  <w:style w:type="character" w:styleId="Hyperlink">
    <w:name w:val="Hyperlink"/>
    <w:basedOn w:val="DefaultParagraphFont"/>
    <w:uiPriority w:val="99"/>
    <w:rsid w:val="007F2D4E"/>
    <w:rPr>
      <w:color w:val="0A7CB9"/>
      <w:u w:val="none"/>
    </w:rPr>
  </w:style>
  <w:style w:type="paragraph" w:styleId="TOCHeading">
    <w:name w:val="TOC Heading"/>
    <w:basedOn w:val="Heading1"/>
    <w:next w:val="Normal"/>
    <w:uiPriority w:val="39"/>
    <w:semiHidden/>
    <w:qFormat/>
    <w:rsid w:val="00FA1E91"/>
    <w:pPr>
      <w:keepLines/>
      <w:spacing w:after="0"/>
      <w:outlineLvl w:val="9"/>
    </w:pPr>
    <w:rPr>
      <w:rFonts w:eastAsiaTheme="majorEastAsia" w:cstheme="majorBidi"/>
      <w:szCs w:val="32"/>
      <w:lang w:val="en-US"/>
    </w:rPr>
  </w:style>
  <w:style w:type="paragraph" w:styleId="TOC1">
    <w:name w:val="toc 1"/>
    <w:basedOn w:val="Normal"/>
    <w:next w:val="Normal"/>
    <w:autoRedefine/>
    <w:uiPriority w:val="39"/>
    <w:rsid w:val="005716B2"/>
    <w:pPr>
      <w:tabs>
        <w:tab w:val="left" w:pos="440"/>
        <w:tab w:val="right" w:leader="dot" w:pos="9628"/>
      </w:tabs>
      <w:spacing w:after="100"/>
    </w:pPr>
    <w:rPr>
      <w:b/>
    </w:rPr>
  </w:style>
  <w:style w:type="paragraph" w:styleId="TOC2">
    <w:name w:val="toc 2"/>
    <w:basedOn w:val="Normal"/>
    <w:next w:val="Normal"/>
    <w:autoRedefine/>
    <w:uiPriority w:val="39"/>
    <w:rsid w:val="00221D24"/>
    <w:pPr>
      <w:spacing w:before="60" w:after="60" w:line="240" w:lineRule="auto"/>
      <w:ind w:left="221"/>
    </w:pPr>
  </w:style>
  <w:style w:type="paragraph" w:styleId="TOC3">
    <w:name w:val="toc 3"/>
    <w:basedOn w:val="Normal"/>
    <w:next w:val="Normal"/>
    <w:autoRedefine/>
    <w:uiPriority w:val="39"/>
    <w:rsid w:val="00BF62F2"/>
    <w:pPr>
      <w:spacing w:after="100"/>
      <w:ind w:left="440"/>
    </w:pPr>
  </w:style>
  <w:style w:type="character" w:styleId="PlaceholderText">
    <w:name w:val="Placeholder Text"/>
    <w:basedOn w:val="DefaultParagraphFont"/>
    <w:uiPriority w:val="99"/>
    <w:semiHidden/>
    <w:rsid w:val="00A70FF0"/>
    <w:rPr>
      <w:color w:val="808080"/>
    </w:rPr>
  </w:style>
  <w:style w:type="paragraph" w:styleId="BalloonText">
    <w:name w:val="Balloon Text"/>
    <w:basedOn w:val="Normal"/>
    <w:link w:val="BalloonTextChar"/>
    <w:uiPriority w:val="99"/>
    <w:semiHidden/>
    <w:unhideWhenUsed/>
    <w:rsid w:val="00A00B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0BC5"/>
    <w:rPr>
      <w:rFonts w:ascii="Tahoma" w:hAnsi="Tahoma" w:cs="Tahoma"/>
      <w:sz w:val="16"/>
      <w:szCs w:val="16"/>
    </w:rPr>
  </w:style>
  <w:style w:type="paragraph" w:customStyle="1" w:styleId="Copyright">
    <w:name w:val="Copyright"/>
    <w:basedOn w:val="Normal"/>
    <w:semiHidden/>
    <w:rsid w:val="00D4317C"/>
    <w:pPr>
      <w:pBdr>
        <w:top w:val="single" w:sz="4" w:space="4" w:color="008FCC"/>
      </w:pBdr>
      <w:tabs>
        <w:tab w:val="left" w:pos="340"/>
      </w:tabs>
      <w:spacing w:before="60" w:after="80" w:line="180" w:lineRule="exact"/>
    </w:pPr>
    <w:rPr>
      <w:rFonts w:eastAsia="Times New Roman" w:cs="Times New Roman"/>
      <w:sz w:val="14"/>
      <w:szCs w:val="14"/>
    </w:rPr>
  </w:style>
  <w:style w:type="paragraph" w:customStyle="1" w:styleId="Reversetitlepage">
    <w:name w:val="Reverse title page"/>
    <w:basedOn w:val="Normal"/>
    <w:semiHidden/>
    <w:rsid w:val="00D4317C"/>
    <w:pPr>
      <w:tabs>
        <w:tab w:val="left" w:pos="340"/>
      </w:tabs>
      <w:spacing w:before="60"/>
    </w:pPr>
    <w:rPr>
      <w:rFonts w:eastAsia="Times New Roman" w:cs="Times New Roman"/>
      <w:sz w:val="18"/>
      <w:szCs w:val="20"/>
    </w:rPr>
  </w:style>
  <w:style w:type="character" w:styleId="FollowedHyperlink">
    <w:name w:val="FollowedHyperlink"/>
    <w:basedOn w:val="DefaultParagraphFont"/>
    <w:uiPriority w:val="99"/>
    <w:semiHidden/>
    <w:unhideWhenUsed/>
    <w:rsid w:val="00416547"/>
    <w:rPr>
      <w:color w:val="954F72" w:themeColor="followedHyperlink"/>
      <w:u w:val="none"/>
    </w:rPr>
  </w:style>
  <w:style w:type="paragraph" w:styleId="Caption">
    <w:name w:val="caption"/>
    <w:basedOn w:val="Normal"/>
    <w:next w:val="Normal"/>
    <w:link w:val="CaptionChar"/>
    <w:uiPriority w:val="35"/>
    <w:unhideWhenUsed/>
    <w:qFormat/>
    <w:rsid w:val="0092366C"/>
    <w:pPr>
      <w:spacing w:before="240" w:after="200" w:line="240" w:lineRule="auto"/>
    </w:pPr>
    <w:rPr>
      <w:b/>
      <w:bCs/>
      <w:color w:val="002664"/>
      <w:sz w:val="20"/>
      <w:szCs w:val="18"/>
    </w:rPr>
  </w:style>
  <w:style w:type="paragraph" w:styleId="ListParagraph">
    <w:name w:val="List Paragraph"/>
    <w:basedOn w:val="Normal"/>
    <w:uiPriority w:val="34"/>
    <w:qFormat/>
    <w:rsid w:val="005716B2"/>
    <w:pPr>
      <w:numPr>
        <w:numId w:val="7"/>
      </w:numPr>
      <w:spacing w:before="60" w:after="60"/>
    </w:pPr>
  </w:style>
  <w:style w:type="character" w:customStyle="1" w:styleId="SeriestitleChar">
    <w:name w:val="Series title Char"/>
    <w:basedOn w:val="DefaultParagraphFont"/>
    <w:link w:val="Seriestitle"/>
    <w:rsid w:val="00050DDF"/>
    <w:rPr>
      <w:rFonts w:ascii="Arial" w:hAnsi="Arial"/>
      <w:caps/>
      <w:color w:val="969696"/>
      <w:sz w:val="28"/>
      <w:szCs w:val="32"/>
    </w:rPr>
  </w:style>
  <w:style w:type="character" w:customStyle="1" w:styleId="CaptionChar">
    <w:name w:val="Caption Char"/>
    <w:basedOn w:val="DefaultParagraphFont"/>
    <w:link w:val="Caption"/>
    <w:uiPriority w:val="35"/>
    <w:rsid w:val="0092366C"/>
    <w:rPr>
      <w:rFonts w:ascii="Arial" w:hAnsi="Arial"/>
      <w:b/>
      <w:bCs/>
      <w:color w:val="002664"/>
      <w:sz w:val="20"/>
      <w:szCs w:val="18"/>
    </w:rPr>
  </w:style>
  <w:style w:type="paragraph" w:customStyle="1" w:styleId="Publicationpageheading">
    <w:name w:val="Publication page heading"/>
    <w:basedOn w:val="Normal"/>
    <w:link w:val="PublicationpageheadingChar"/>
    <w:uiPriority w:val="19"/>
    <w:qFormat/>
    <w:rsid w:val="002B7DA4"/>
    <w:rPr>
      <w:b/>
      <w:color w:val="002664"/>
      <w:sz w:val="18"/>
      <w:szCs w:val="18"/>
    </w:rPr>
  </w:style>
  <w:style w:type="paragraph" w:customStyle="1" w:styleId="Photocredit">
    <w:name w:val="Photo credit"/>
    <w:basedOn w:val="Normal"/>
    <w:next w:val="Normal"/>
    <w:link w:val="PhotocreditChar"/>
    <w:uiPriority w:val="49"/>
    <w:qFormat/>
    <w:rsid w:val="00B72E17"/>
    <w:rPr>
      <w:i/>
      <w:sz w:val="18"/>
      <w:szCs w:val="18"/>
    </w:rPr>
  </w:style>
  <w:style w:type="character" w:customStyle="1" w:styleId="PublicationpageheadingChar">
    <w:name w:val="Publication page heading Char"/>
    <w:basedOn w:val="DefaultParagraphFont"/>
    <w:link w:val="Publicationpageheading"/>
    <w:uiPriority w:val="19"/>
    <w:rsid w:val="002B7DA4"/>
    <w:rPr>
      <w:rFonts w:ascii="Arial" w:hAnsi="Arial"/>
      <w:b/>
      <w:color w:val="002664"/>
      <w:sz w:val="18"/>
      <w:szCs w:val="18"/>
    </w:rPr>
  </w:style>
  <w:style w:type="character" w:customStyle="1" w:styleId="PhotocreditChar">
    <w:name w:val="Photo credit Char"/>
    <w:basedOn w:val="DefaultParagraphFont"/>
    <w:link w:val="Photocredit"/>
    <w:uiPriority w:val="49"/>
    <w:rsid w:val="00BB50BF"/>
    <w:rPr>
      <w:rFonts w:ascii="Arial" w:hAnsi="Arial"/>
      <w:i/>
      <w:sz w:val="18"/>
      <w:szCs w:val="18"/>
    </w:rPr>
  </w:style>
  <w:style w:type="character" w:customStyle="1" w:styleId="DisclaimerChar">
    <w:name w:val="Disclaimer Char"/>
    <w:basedOn w:val="DefaultParagraphFont"/>
    <w:link w:val="Disclaimer"/>
    <w:rsid w:val="009A3862"/>
    <w:rPr>
      <w:rFonts w:ascii="Arial" w:hAnsi="Arial" w:cs="Myriad Pro"/>
      <w:color w:val="424343" w:themeColor="text2" w:themeShade="80"/>
      <w:sz w:val="16"/>
    </w:rPr>
  </w:style>
  <w:style w:type="paragraph" w:styleId="IntenseQuote">
    <w:name w:val="Intense Quote"/>
    <w:basedOn w:val="Normal"/>
    <w:next w:val="Normal"/>
    <w:link w:val="IntenseQuoteChar"/>
    <w:uiPriority w:val="30"/>
    <w:qFormat/>
    <w:rsid w:val="0030049D"/>
    <w:pPr>
      <w:pBdr>
        <w:bottom w:val="single" w:sz="4" w:space="4" w:color="E11D3F" w:themeColor="accent4"/>
      </w:pBdr>
      <w:spacing w:before="240"/>
      <w:ind w:left="567" w:right="936"/>
    </w:pPr>
    <w:rPr>
      <w:bCs/>
      <w:iCs/>
      <w:color w:val="002664"/>
      <w:sz w:val="24"/>
    </w:rPr>
  </w:style>
  <w:style w:type="character" w:customStyle="1" w:styleId="IntenseQuoteChar">
    <w:name w:val="Intense Quote Char"/>
    <w:basedOn w:val="DefaultParagraphFont"/>
    <w:link w:val="IntenseQuote"/>
    <w:uiPriority w:val="30"/>
    <w:rsid w:val="0030049D"/>
    <w:rPr>
      <w:rFonts w:ascii="Arial" w:hAnsi="Arial"/>
      <w:bCs/>
      <w:iCs/>
      <w:color w:val="002664"/>
      <w:sz w:val="24"/>
    </w:rPr>
  </w:style>
  <w:style w:type="paragraph" w:styleId="Quote">
    <w:name w:val="Quote"/>
    <w:basedOn w:val="Normal"/>
    <w:next w:val="Normal"/>
    <w:link w:val="QuoteChar"/>
    <w:uiPriority w:val="29"/>
    <w:qFormat/>
    <w:rsid w:val="0030049D"/>
    <w:pPr>
      <w:spacing w:after="240"/>
      <w:ind w:left="567" w:right="992"/>
    </w:pPr>
    <w:rPr>
      <w:iCs/>
      <w:color w:val="2C2B2B" w:themeColor="text1"/>
    </w:rPr>
  </w:style>
  <w:style w:type="character" w:customStyle="1" w:styleId="QuoteChar">
    <w:name w:val="Quote Char"/>
    <w:basedOn w:val="DefaultParagraphFont"/>
    <w:link w:val="Quote"/>
    <w:uiPriority w:val="29"/>
    <w:rsid w:val="0030049D"/>
    <w:rPr>
      <w:rFonts w:ascii="Arial" w:hAnsi="Arial"/>
      <w:iCs/>
      <w:color w:val="2C2B2B" w:themeColor="text1"/>
    </w:rPr>
  </w:style>
  <w:style w:type="paragraph" w:customStyle="1" w:styleId="Staplinetofollowaheading">
    <w:name w:val="Stap line (to follow a heading)"/>
    <w:basedOn w:val="Normal"/>
    <w:link w:val="StaplinetofollowaheadingChar"/>
    <w:uiPriority w:val="1"/>
    <w:qFormat/>
    <w:rsid w:val="002B7DA4"/>
    <w:rPr>
      <w:i/>
      <w:color w:val="808080"/>
      <w:sz w:val="26"/>
      <w:szCs w:val="26"/>
    </w:rPr>
  </w:style>
  <w:style w:type="paragraph" w:customStyle="1" w:styleId="Smalltextparagraph">
    <w:name w:val="Small text paragraph"/>
    <w:basedOn w:val="Normal"/>
    <w:link w:val="SmalltextparagraphChar"/>
    <w:uiPriority w:val="6"/>
    <w:qFormat/>
    <w:rsid w:val="00D41E5E"/>
    <w:rPr>
      <w:sz w:val="18"/>
      <w:szCs w:val="18"/>
    </w:rPr>
  </w:style>
  <w:style w:type="character" w:customStyle="1" w:styleId="StaplinetofollowaheadingChar">
    <w:name w:val="Stap line (to follow a heading) Char"/>
    <w:basedOn w:val="DefaultParagraphFont"/>
    <w:link w:val="Staplinetofollowaheading"/>
    <w:uiPriority w:val="1"/>
    <w:rsid w:val="002B7DA4"/>
    <w:rPr>
      <w:rFonts w:ascii="Arial" w:hAnsi="Arial"/>
      <w:i/>
      <w:color w:val="808080"/>
      <w:sz w:val="26"/>
      <w:szCs w:val="26"/>
    </w:rPr>
  </w:style>
  <w:style w:type="character" w:customStyle="1" w:styleId="SmalltextparagraphChar">
    <w:name w:val="Small text paragraph Char"/>
    <w:basedOn w:val="DefaultParagraphFont"/>
    <w:link w:val="Smalltextparagraph"/>
    <w:uiPriority w:val="6"/>
    <w:rsid w:val="00BB50BF"/>
    <w:rPr>
      <w:rFonts w:ascii="Arial" w:hAnsi="Arial"/>
      <w:sz w:val="18"/>
      <w:szCs w:val="18"/>
    </w:rPr>
  </w:style>
  <w:style w:type="paragraph" w:customStyle="1" w:styleId="H1SectionDivider">
    <w:name w:val="H1 Section Divider"/>
    <w:basedOn w:val="Normal"/>
    <w:next w:val="Normal"/>
    <w:link w:val="H1SectionDividerChar"/>
    <w:qFormat/>
    <w:rsid w:val="002764B3"/>
    <w:pPr>
      <w:pageBreakBefore/>
      <w:pBdr>
        <w:bottom w:val="single" w:sz="24" w:space="10" w:color="D7153A"/>
      </w:pBdr>
      <w:spacing w:before="3960" w:after="3960"/>
      <w:ind w:left="1701" w:right="1701"/>
      <w:outlineLvl w:val="0"/>
    </w:pPr>
    <w:rPr>
      <w:color w:val="002664"/>
      <w:sz w:val="72"/>
      <w:szCs w:val="72"/>
    </w:rPr>
  </w:style>
  <w:style w:type="character" w:customStyle="1" w:styleId="H1SectionDividerChar">
    <w:name w:val="H1 Section Divider Char"/>
    <w:basedOn w:val="DefaultParagraphFont"/>
    <w:link w:val="H1SectionDivider"/>
    <w:rsid w:val="002764B3"/>
    <w:rPr>
      <w:rFonts w:ascii="Arial" w:hAnsi="Arial"/>
      <w:color w:val="002664"/>
      <w:sz w:val="72"/>
      <w:szCs w:val="72"/>
    </w:rPr>
  </w:style>
  <w:style w:type="paragraph" w:customStyle="1" w:styleId="Dateheader">
    <w:name w:val="Date header"/>
    <w:basedOn w:val="Normal"/>
    <w:link w:val="DateheaderChar"/>
    <w:rsid w:val="00050DDF"/>
    <w:pPr>
      <w:spacing w:before="240"/>
    </w:pPr>
    <w:rPr>
      <w:color w:val="969696"/>
      <w:sz w:val="24"/>
      <w:szCs w:val="24"/>
    </w:rPr>
  </w:style>
  <w:style w:type="character" w:customStyle="1" w:styleId="DateheaderChar">
    <w:name w:val="Date header Char"/>
    <w:basedOn w:val="DefaultParagraphFont"/>
    <w:link w:val="Dateheader"/>
    <w:rsid w:val="00050DDF"/>
    <w:rPr>
      <w:rFonts w:ascii="Arial" w:hAnsi="Arial"/>
      <w:color w:val="969696"/>
      <w:sz w:val="24"/>
      <w:szCs w:val="24"/>
    </w:rPr>
  </w:style>
  <w:style w:type="character" w:styleId="CommentReference">
    <w:name w:val="annotation reference"/>
    <w:basedOn w:val="DefaultParagraphFont"/>
    <w:uiPriority w:val="99"/>
    <w:semiHidden/>
    <w:unhideWhenUsed/>
    <w:rsid w:val="00AB504C"/>
    <w:rPr>
      <w:sz w:val="16"/>
      <w:szCs w:val="16"/>
    </w:rPr>
  </w:style>
  <w:style w:type="paragraph" w:styleId="CommentText">
    <w:name w:val="annotation text"/>
    <w:basedOn w:val="Normal"/>
    <w:link w:val="CommentTextChar"/>
    <w:uiPriority w:val="99"/>
    <w:unhideWhenUsed/>
    <w:rsid w:val="00AB504C"/>
    <w:pPr>
      <w:spacing w:line="240" w:lineRule="auto"/>
    </w:pPr>
    <w:rPr>
      <w:sz w:val="20"/>
      <w:szCs w:val="20"/>
    </w:rPr>
  </w:style>
  <w:style w:type="character" w:customStyle="1" w:styleId="CommentTextChar">
    <w:name w:val="Comment Text Char"/>
    <w:basedOn w:val="DefaultParagraphFont"/>
    <w:link w:val="CommentText"/>
    <w:uiPriority w:val="99"/>
    <w:rsid w:val="00AB504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B504C"/>
    <w:rPr>
      <w:b/>
      <w:bCs/>
    </w:rPr>
  </w:style>
  <w:style w:type="character" w:customStyle="1" w:styleId="CommentSubjectChar">
    <w:name w:val="Comment Subject Char"/>
    <w:basedOn w:val="CommentTextChar"/>
    <w:link w:val="CommentSubject"/>
    <w:uiPriority w:val="99"/>
    <w:semiHidden/>
    <w:rsid w:val="00AB504C"/>
    <w:rPr>
      <w:rFonts w:ascii="Arial" w:hAnsi="Arial"/>
      <w:b/>
      <w:bCs/>
      <w:sz w:val="20"/>
      <w:szCs w:val="20"/>
    </w:rPr>
  </w:style>
  <w:style w:type="character" w:customStyle="1" w:styleId="Heading7Char">
    <w:name w:val="Heading 7 Char"/>
    <w:basedOn w:val="DefaultParagraphFont"/>
    <w:link w:val="Heading7"/>
    <w:uiPriority w:val="9"/>
    <w:semiHidden/>
    <w:rsid w:val="00984A6E"/>
    <w:rPr>
      <w:rFonts w:asciiTheme="majorHAnsi" w:eastAsiaTheme="majorEastAsia" w:hAnsiTheme="majorHAnsi" w:cstheme="majorBidi"/>
      <w:i/>
      <w:iCs/>
      <w:color w:val="021F2D" w:themeColor="accent1" w:themeShade="7F"/>
    </w:rPr>
  </w:style>
  <w:style w:type="character" w:customStyle="1" w:styleId="Heading8Char">
    <w:name w:val="Heading 8 Char"/>
    <w:basedOn w:val="DefaultParagraphFont"/>
    <w:link w:val="Heading8"/>
    <w:uiPriority w:val="9"/>
    <w:semiHidden/>
    <w:rsid w:val="00984A6E"/>
    <w:rPr>
      <w:rFonts w:asciiTheme="majorHAnsi" w:eastAsiaTheme="majorEastAsia" w:hAnsiTheme="majorHAnsi" w:cstheme="majorBidi"/>
      <w:color w:val="4C4B4B" w:themeColor="text1" w:themeTint="D8"/>
      <w:sz w:val="21"/>
      <w:szCs w:val="21"/>
    </w:rPr>
  </w:style>
  <w:style w:type="character" w:customStyle="1" w:styleId="Heading9Char">
    <w:name w:val="Heading 9 Char"/>
    <w:basedOn w:val="DefaultParagraphFont"/>
    <w:link w:val="Heading9"/>
    <w:uiPriority w:val="9"/>
    <w:semiHidden/>
    <w:rsid w:val="00984A6E"/>
    <w:rPr>
      <w:rFonts w:asciiTheme="majorHAnsi" w:eastAsiaTheme="majorEastAsia" w:hAnsiTheme="majorHAnsi" w:cstheme="majorBidi"/>
      <w:i/>
      <w:iCs/>
      <w:color w:val="4C4B4B" w:themeColor="text1" w:themeTint="D8"/>
      <w:sz w:val="21"/>
      <w:szCs w:val="21"/>
    </w:rPr>
  </w:style>
  <w:style w:type="character" w:styleId="UnresolvedMention">
    <w:name w:val="Unresolved Mention"/>
    <w:basedOn w:val="DefaultParagraphFont"/>
    <w:uiPriority w:val="99"/>
    <w:unhideWhenUsed/>
    <w:rsid w:val="00576457"/>
    <w:rPr>
      <w:color w:val="605E5C"/>
      <w:shd w:val="clear" w:color="auto" w:fill="E1DFDD"/>
    </w:rPr>
  </w:style>
  <w:style w:type="character" w:styleId="Mention">
    <w:name w:val="Mention"/>
    <w:basedOn w:val="DefaultParagraphFont"/>
    <w:uiPriority w:val="99"/>
    <w:unhideWhenUsed/>
    <w:rsid w:val="00576457"/>
    <w:rPr>
      <w:color w:val="2B579A"/>
      <w:shd w:val="clear" w:color="auto" w:fill="E1DFDD"/>
    </w:rPr>
  </w:style>
  <w:style w:type="paragraph" w:styleId="Revision">
    <w:name w:val="Revision"/>
    <w:hidden/>
    <w:uiPriority w:val="99"/>
    <w:semiHidden/>
    <w:rsid w:val="00497D2E"/>
    <w:pPr>
      <w:spacing w:after="0" w:line="240" w:lineRule="auto"/>
    </w:pPr>
    <w:rPr>
      <w:rFonts w:ascii="Arial" w:hAnsi="Arial"/>
    </w:rPr>
  </w:style>
  <w:style w:type="paragraph" w:customStyle="1" w:styleId="paragraph">
    <w:name w:val="paragraph"/>
    <w:basedOn w:val="Normal"/>
    <w:rsid w:val="00BD565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BD5650"/>
  </w:style>
  <w:style w:type="character" w:customStyle="1" w:styleId="eop">
    <w:name w:val="eop"/>
    <w:basedOn w:val="DefaultParagraphFont"/>
    <w:rsid w:val="00BD5650"/>
  </w:style>
  <w:style w:type="character" w:customStyle="1" w:styleId="ui-provider">
    <w:name w:val="ui-provider"/>
    <w:basedOn w:val="DefaultParagraphFont"/>
    <w:rsid w:val="00D43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7922085">
      <w:bodyDiv w:val="1"/>
      <w:marLeft w:val="0"/>
      <w:marRight w:val="0"/>
      <w:marTop w:val="0"/>
      <w:marBottom w:val="0"/>
      <w:divBdr>
        <w:top w:val="none" w:sz="0" w:space="0" w:color="auto"/>
        <w:left w:val="none" w:sz="0" w:space="0" w:color="auto"/>
        <w:bottom w:val="none" w:sz="0" w:space="0" w:color="auto"/>
        <w:right w:val="none" w:sz="0" w:space="0" w:color="auto"/>
      </w:divBdr>
      <w:divsChild>
        <w:div w:id="132525745">
          <w:marLeft w:val="0"/>
          <w:marRight w:val="0"/>
          <w:marTop w:val="0"/>
          <w:marBottom w:val="0"/>
          <w:divBdr>
            <w:top w:val="none" w:sz="0" w:space="0" w:color="auto"/>
            <w:left w:val="none" w:sz="0" w:space="0" w:color="auto"/>
            <w:bottom w:val="none" w:sz="0" w:space="0" w:color="auto"/>
            <w:right w:val="none" w:sz="0" w:space="0" w:color="auto"/>
          </w:divBdr>
          <w:divsChild>
            <w:div w:id="1447696199">
              <w:marLeft w:val="0"/>
              <w:marRight w:val="0"/>
              <w:marTop w:val="0"/>
              <w:marBottom w:val="0"/>
              <w:divBdr>
                <w:top w:val="none" w:sz="0" w:space="0" w:color="auto"/>
                <w:left w:val="none" w:sz="0" w:space="0" w:color="auto"/>
                <w:bottom w:val="none" w:sz="0" w:space="0" w:color="auto"/>
                <w:right w:val="none" w:sz="0" w:space="0" w:color="auto"/>
              </w:divBdr>
            </w:div>
          </w:divsChild>
        </w:div>
        <w:div w:id="1685862499">
          <w:marLeft w:val="0"/>
          <w:marRight w:val="0"/>
          <w:marTop w:val="0"/>
          <w:marBottom w:val="0"/>
          <w:divBdr>
            <w:top w:val="none" w:sz="0" w:space="0" w:color="auto"/>
            <w:left w:val="none" w:sz="0" w:space="0" w:color="auto"/>
            <w:bottom w:val="none" w:sz="0" w:space="0" w:color="auto"/>
            <w:right w:val="none" w:sz="0" w:space="0" w:color="auto"/>
          </w:divBdr>
        </w:div>
      </w:divsChild>
    </w:div>
    <w:div w:id="202566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2.xml"/><Relationship Id="rId25" Type="http://schemas.openxmlformats.org/officeDocument/2006/relationships/header" Target="header6.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dpie.nsw.gov.au/" TargetMode="External"/><Relationship Id="rId29"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7983BA7FFB04F3BA930074FA04D1D72"/>
        <w:category>
          <w:name w:val="General"/>
          <w:gallery w:val="placeholder"/>
        </w:category>
        <w:types>
          <w:type w:val="bbPlcHdr"/>
        </w:types>
        <w:behaviors>
          <w:behavior w:val="content"/>
        </w:behaviors>
        <w:guid w:val="{C20ADE87-CB62-4123-8597-5EA44CF881E9}"/>
      </w:docPartPr>
      <w:docPartBody>
        <w:p w:rsidR="00092F26" w:rsidRDefault="00507496" w:rsidP="00507496">
          <w:pPr>
            <w:pStyle w:val="C7983BA7FFB04F3BA930074FA04D1D72"/>
          </w:pPr>
          <w:r w:rsidRPr="5D96BB80">
            <w:rPr>
              <w:color w:val="0070C0"/>
            </w:rPr>
            <w:t>&lt;</w:t>
          </w:r>
          <w:r w:rsidRPr="5D96BB80">
            <w:rPr>
              <w:rStyle w:val="PlaceholderText"/>
              <w:color w:val="0070C0"/>
            </w:rPr>
            <w:t>number&gt;</w:t>
          </w:r>
        </w:p>
      </w:docPartBody>
    </w:docPart>
    <w:docPart>
      <w:docPartPr>
        <w:name w:val="61D8D7DD9767463EBC15828FC71EA963"/>
        <w:category>
          <w:name w:val="General"/>
          <w:gallery w:val="placeholder"/>
        </w:category>
        <w:types>
          <w:type w:val="bbPlcHdr"/>
        </w:types>
        <w:behaviors>
          <w:behavior w:val="content"/>
        </w:behaviors>
        <w:guid w:val="{FBFAD09D-8830-4A2A-813D-D6F473F8A32D}"/>
      </w:docPartPr>
      <w:docPartBody>
        <w:p w:rsidR="00092F26" w:rsidRDefault="00507496" w:rsidP="00507496">
          <w:pPr>
            <w:pStyle w:val="61D8D7DD9767463EBC15828FC71EA963"/>
          </w:pPr>
          <w:r w:rsidRPr="7BF2681A">
            <w:rPr>
              <w:color w:val="0070C0"/>
            </w:rPr>
            <w:t>&lt;number&gt;</w:t>
          </w:r>
        </w:p>
      </w:docPartBody>
    </w:docPart>
    <w:docPart>
      <w:docPartPr>
        <w:name w:val="45B16502852B473C8F29A7C8F9D77C54"/>
        <w:category>
          <w:name w:val="General"/>
          <w:gallery w:val="placeholder"/>
        </w:category>
        <w:types>
          <w:type w:val="bbPlcHdr"/>
        </w:types>
        <w:behaviors>
          <w:behavior w:val="content"/>
        </w:behaviors>
        <w:guid w:val="{DC8FC691-BAA9-4367-B6F7-45D2DCBFEB24}"/>
      </w:docPartPr>
      <w:docPartBody>
        <w:p w:rsidR="00092F26" w:rsidRDefault="00507496" w:rsidP="00507496">
          <w:pPr>
            <w:pStyle w:val="45B16502852B473C8F29A7C8F9D77C54"/>
          </w:pPr>
          <w:r w:rsidRPr="00E2664F">
            <w:rPr>
              <w:rStyle w:val="PlaceholderText"/>
              <w:color w:val="0070C0"/>
            </w:rPr>
            <w:t>Choose an item.</w:t>
          </w:r>
        </w:p>
      </w:docPartBody>
    </w:docPart>
    <w:docPart>
      <w:docPartPr>
        <w:name w:val="DAE7D6F79541480F9C182614B3C53947"/>
        <w:category>
          <w:name w:val="General"/>
          <w:gallery w:val="placeholder"/>
        </w:category>
        <w:types>
          <w:type w:val="bbPlcHdr"/>
        </w:types>
        <w:behaviors>
          <w:behavior w:val="content"/>
        </w:behaviors>
        <w:guid w:val="{2C429A6A-5C83-40B6-8F59-498BE7B96B62}"/>
      </w:docPartPr>
      <w:docPartBody>
        <w:p w:rsidR="00092F26" w:rsidRDefault="00E04FC9" w:rsidP="00DB3A45">
          <w:pPr>
            <w:pStyle w:val="DAE7D6F79541480F9C182614B3C5394727"/>
          </w:pPr>
          <w:r w:rsidRPr="00381A76">
            <w:rPr>
              <w:rStyle w:val="PlaceholderText"/>
              <w:color w:val="0070C0"/>
            </w:rPr>
            <w:t>Click or tap here to enter text.</w:t>
          </w:r>
        </w:p>
      </w:docPartBody>
    </w:docPart>
    <w:docPart>
      <w:docPartPr>
        <w:name w:val="3390D6463D03488EAC785786B7FB02E1"/>
        <w:category>
          <w:name w:val="General"/>
          <w:gallery w:val="placeholder"/>
        </w:category>
        <w:types>
          <w:type w:val="bbPlcHdr"/>
        </w:types>
        <w:behaviors>
          <w:behavior w:val="content"/>
        </w:behaviors>
        <w:guid w:val="{6B430C43-7086-4D9C-998A-D06CBF2A5A89}"/>
      </w:docPartPr>
      <w:docPartBody>
        <w:p w:rsidR="00092F26" w:rsidRDefault="00507496" w:rsidP="00507496">
          <w:pPr>
            <w:pStyle w:val="3390D6463D03488EAC785786B7FB02E1"/>
          </w:pPr>
          <w:r w:rsidRPr="00381A76">
            <w:rPr>
              <w:rStyle w:val="PlaceholderText"/>
              <w:color w:val="0070C0"/>
            </w:rPr>
            <w:t>Click or tap here to enter text.</w:t>
          </w:r>
        </w:p>
      </w:docPartBody>
    </w:docPart>
    <w:docPart>
      <w:docPartPr>
        <w:name w:val="758F3426A28D4BEE85AD90A85ADB3B32"/>
        <w:category>
          <w:name w:val="General"/>
          <w:gallery w:val="placeholder"/>
        </w:category>
        <w:types>
          <w:type w:val="bbPlcHdr"/>
        </w:types>
        <w:behaviors>
          <w:behavior w:val="content"/>
        </w:behaviors>
        <w:guid w:val="{252B4D40-7243-4B2F-9F15-688AE6C93D56}"/>
      </w:docPartPr>
      <w:docPartBody>
        <w:p w:rsidR="00092F26" w:rsidRDefault="00507496" w:rsidP="00507496">
          <w:pPr>
            <w:pStyle w:val="758F3426A28D4BEE85AD90A85ADB3B32"/>
          </w:pPr>
          <w:r w:rsidRPr="00381A76">
            <w:rPr>
              <w:rStyle w:val="PlaceholderText"/>
              <w:color w:val="0070C0"/>
            </w:rPr>
            <w:t>Click or tap here to enter text.</w:t>
          </w:r>
        </w:p>
      </w:docPartBody>
    </w:docPart>
    <w:docPart>
      <w:docPartPr>
        <w:name w:val="D4BA4C9045644CAE91D55B9B36A93355"/>
        <w:category>
          <w:name w:val="General"/>
          <w:gallery w:val="placeholder"/>
        </w:category>
        <w:types>
          <w:type w:val="bbPlcHdr"/>
        </w:types>
        <w:behaviors>
          <w:behavior w:val="content"/>
        </w:behaviors>
        <w:guid w:val="{00FF5071-7656-48D0-BD92-6E213E7ECF20}"/>
      </w:docPartPr>
      <w:docPartBody>
        <w:p w:rsidR="00092F26" w:rsidRDefault="00507496" w:rsidP="00507496">
          <w:pPr>
            <w:pStyle w:val="D4BA4C9045644CAE91D55B9B36A93355"/>
          </w:pPr>
          <w:r w:rsidRPr="00381A76">
            <w:rPr>
              <w:rStyle w:val="PlaceholderText"/>
              <w:color w:val="0070C0"/>
            </w:rPr>
            <w:t>Click or tap here to enter text.</w:t>
          </w:r>
        </w:p>
      </w:docPartBody>
    </w:docPart>
    <w:docPart>
      <w:docPartPr>
        <w:name w:val="50E8FCD08B754997B90FD61BA824D156"/>
        <w:category>
          <w:name w:val="General"/>
          <w:gallery w:val="placeholder"/>
        </w:category>
        <w:types>
          <w:type w:val="bbPlcHdr"/>
        </w:types>
        <w:behaviors>
          <w:behavior w:val="content"/>
        </w:behaviors>
        <w:guid w:val="{96A9E164-F4B0-4AC1-A196-5F5E29B0583D}"/>
      </w:docPartPr>
      <w:docPartBody>
        <w:p w:rsidR="00092F26" w:rsidRDefault="00507496" w:rsidP="00507496">
          <w:pPr>
            <w:pStyle w:val="50E8FCD08B754997B90FD61BA824D156"/>
          </w:pPr>
          <w:r w:rsidRPr="007625BE">
            <w:rPr>
              <w:color w:val="0070C0"/>
              <w:szCs w:val="24"/>
            </w:rPr>
            <w:t>Name</w:t>
          </w:r>
        </w:p>
      </w:docPartBody>
    </w:docPart>
    <w:docPart>
      <w:docPartPr>
        <w:name w:val="D1A700A0BC2C4A3D99B3D71A27914842"/>
        <w:category>
          <w:name w:val="General"/>
          <w:gallery w:val="placeholder"/>
        </w:category>
        <w:types>
          <w:type w:val="bbPlcHdr"/>
        </w:types>
        <w:behaviors>
          <w:behavior w:val="content"/>
        </w:behaviors>
        <w:guid w:val="{5AE9C74D-E1E7-4C4B-BB13-98DFA935EB96}"/>
      </w:docPartPr>
      <w:docPartBody>
        <w:p w:rsidR="00092F26" w:rsidRDefault="00507496" w:rsidP="00507496">
          <w:pPr>
            <w:pStyle w:val="D1A700A0BC2C4A3D99B3D71A27914842"/>
          </w:pPr>
          <w:r w:rsidRPr="007625BE">
            <w:rPr>
              <w:rStyle w:val="PlaceholderText"/>
              <w:color w:val="0070C0"/>
            </w:rPr>
            <w:t>Branch</w:t>
          </w:r>
        </w:p>
      </w:docPartBody>
    </w:docPart>
    <w:docPart>
      <w:docPartPr>
        <w:name w:val="0BB6969F87E1469E8CCD89B715993E6A"/>
        <w:category>
          <w:name w:val="General"/>
          <w:gallery w:val="placeholder"/>
        </w:category>
        <w:types>
          <w:type w:val="bbPlcHdr"/>
        </w:types>
        <w:behaviors>
          <w:behavior w:val="content"/>
        </w:behaviors>
        <w:guid w:val="{004AB2ED-72CE-4A8F-B7C6-76E5D4708B1D}"/>
      </w:docPartPr>
      <w:docPartBody>
        <w:p w:rsidR="00092F26" w:rsidRDefault="00507496" w:rsidP="00507496">
          <w:pPr>
            <w:pStyle w:val="0BB6969F87E1469E8CCD89B715993E6A"/>
          </w:pPr>
          <w:r w:rsidRPr="00D820CF">
            <w:rPr>
              <w:color w:val="0070C0"/>
            </w:rPr>
            <w:t>Name</w:t>
          </w:r>
        </w:p>
      </w:docPartBody>
    </w:docPart>
    <w:docPart>
      <w:docPartPr>
        <w:name w:val="44AF974D44BF49AD956CA0F10EE6E987"/>
        <w:category>
          <w:name w:val="General"/>
          <w:gallery w:val="placeholder"/>
        </w:category>
        <w:types>
          <w:type w:val="bbPlcHdr"/>
        </w:types>
        <w:behaviors>
          <w:behavior w:val="content"/>
        </w:behaviors>
        <w:guid w:val="{45562533-A920-4613-8A77-6669502AEF03}"/>
      </w:docPartPr>
      <w:docPartBody>
        <w:p w:rsidR="00092F26" w:rsidRDefault="00507496" w:rsidP="00507496">
          <w:pPr>
            <w:pStyle w:val="44AF974D44BF49AD956CA0F10EE6E987"/>
          </w:pPr>
          <w:r w:rsidRPr="00D820CF">
            <w:rPr>
              <w:rStyle w:val="PlaceholderText"/>
              <w:color w:val="0070C0"/>
            </w:rPr>
            <w:t>Branch</w:t>
          </w:r>
        </w:p>
      </w:docPartBody>
    </w:docPart>
    <w:docPart>
      <w:docPartPr>
        <w:name w:val="D9DAD322C6FA44659D22079E74C95370"/>
        <w:category>
          <w:name w:val="General"/>
          <w:gallery w:val="placeholder"/>
        </w:category>
        <w:types>
          <w:type w:val="bbPlcHdr"/>
        </w:types>
        <w:behaviors>
          <w:behavior w:val="content"/>
        </w:behaviors>
        <w:guid w:val="{2C90A636-A1A9-4CD4-BD11-6E8D3FF8F7AC}"/>
      </w:docPartPr>
      <w:docPartBody>
        <w:p w:rsidR="00092F26" w:rsidRDefault="00507496" w:rsidP="00507496">
          <w:pPr>
            <w:pStyle w:val="D9DAD322C6FA44659D22079E74C95370"/>
          </w:pPr>
          <w:r w:rsidRPr="00D820CF">
            <w:rPr>
              <w:color w:val="0070C0"/>
            </w:rPr>
            <w:t>Name</w:t>
          </w:r>
        </w:p>
      </w:docPartBody>
    </w:docPart>
    <w:docPart>
      <w:docPartPr>
        <w:name w:val="64E2F6EACED24477B7DC0BC428CC52B1"/>
        <w:category>
          <w:name w:val="General"/>
          <w:gallery w:val="placeholder"/>
        </w:category>
        <w:types>
          <w:type w:val="bbPlcHdr"/>
        </w:types>
        <w:behaviors>
          <w:behavior w:val="content"/>
        </w:behaviors>
        <w:guid w:val="{1142DEDA-48ED-4CCB-920D-E06DF168A797}"/>
      </w:docPartPr>
      <w:docPartBody>
        <w:p w:rsidR="00092F26" w:rsidRDefault="00507496" w:rsidP="00507496">
          <w:pPr>
            <w:pStyle w:val="64E2F6EACED24477B7DC0BC428CC52B1"/>
          </w:pPr>
          <w:r w:rsidRPr="001D316A">
            <w:rPr>
              <w:color w:val="0070C0"/>
            </w:rPr>
            <w:t>Position</w:t>
          </w:r>
        </w:p>
      </w:docPartBody>
    </w:docPart>
    <w:docPart>
      <w:docPartPr>
        <w:name w:val="7D3047025BC3473280D24914907DC329"/>
        <w:category>
          <w:name w:val="General"/>
          <w:gallery w:val="placeholder"/>
        </w:category>
        <w:types>
          <w:type w:val="bbPlcHdr"/>
        </w:types>
        <w:behaviors>
          <w:behavior w:val="content"/>
        </w:behaviors>
        <w:guid w:val="{3485E55C-5E99-40E4-91C2-E5C3D85D748B}"/>
      </w:docPartPr>
      <w:docPartBody>
        <w:p w:rsidR="00092F26" w:rsidRDefault="00507496" w:rsidP="00507496">
          <w:pPr>
            <w:pStyle w:val="7D3047025BC3473280D24914907DC329"/>
          </w:pPr>
          <w:r>
            <w:rPr>
              <w:rStyle w:val="PlaceholderText"/>
              <w:color w:val="0070C0"/>
            </w:rPr>
            <w:t>Branch</w:t>
          </w:r>
        </w:p>
      </w:docPartBody>
    </w:docPart>
    <w:docPart>
      <w:docPartPr>
        <w:name w:val="212DA5BEA33E477789BB4A514559C323"/>
        <w:category>
          <w:name w:val="General"/>
          <w:gallery w:val="placeholder"/>
        </w:category>
        <w:types>
          <w:type w:val="bbPlcHdr"/>
        </w:types>
        <w:behaviors>
          <w:behavior w:val="content"/>
        </w:behaviors>
        <w:guid w:val="{7844F20D-C255-4CD2-88E5-D4667794D1B8}"/>
      </w:docPartPr>
      <w:docPartBody>
        <w:p w:rsidR="00092F26" w:rsidRDefault="00507496" w:rsidP="00507496">
          <w:pPr>
            <w:pStyle w:val="212DA5BEA33E477789BB4A514559C323"/>
          </w:pPr>
          <w:r w:rsidRPr="001D316A">
            <w:rPr>
              <w:color w:val="0070C0"/>
            </w:rPr>
            <w:t>Phone Number</w:t>
          </w:r>
        </w:p>
      </w:docPartBody>
    </w:docPart>
    <w:docPart>
      <w:docPartPr>
        <w:name w:val="0851059FB49A4F98803FA3409F737369"/>
        <w:category>
          <w:name w:val="General"/>
          <w:gallery w:val="placeholder"/>
        </w:category>
        <w:types>
          <w:type w:val="bbPlcHdr"/>
        </w:types>
        <w:behaviors>
          <w:behavior w:val="content"/>
        </w:behaviors>
        <w:guid w:val="{D3100F90-AC13-4D8F-8E0A-A3F20B19AE2A}"/>
      </w:docPartPr>
      <w:docPartBody>
        <w:p w:rsidR="005C39BC" w:rsidRDefault="00507496" w:rsidP="00507496">
          <w:pPr>
            <w:pStyle w:val="0851059FB49A4F98803FA3409F737369"/>
          </w:pPr>
          <w:r w:rsidRPr="00B02666">
            <w:rPr>
              <w:color w:val="FF0000"/>
            </w:rPr>
            <w:t>&lt;Year&gt;</w:t>
          </w:r>
        </w:p>
      </w:docPartBody>
    </w:docPart>
    <w:docPart>
      <w:docPartPr>
        <w:name w:val="A2AEA272F3CA478998C57AE0450FE7A9"/>
        <w:category>
          <w:name w:val="General"/>
          <w:gallery w:val="placeholder"/>
        </w:category>
        <w:types>
          <w:type w:val="bbPlcHdr"/>
        </w:types>
        <w:behaviors>
          <w:behavior w:val="content"/>
        </w:behaviors>
        <w:guid w:val="{7932CAE8-A6F6-4EF0-AE53-1707F5EDF86F}"/>
      </w:docPartPr>
      <w:docPartBody>
        <w:p w:rsidR="005C39BC" w:rsidRDefault="00507496" w:rsidP="00507496">
          <w:pPr>
            <w:pStyle w:val="A2AEA272F3CA478998C57AE0450FE7A9"/>
          </w:pPr>
          <w:r w:rsidRPr="000F2A6E">
            <w:rPr>
              <w:color w:val="FF0000"/>
            </w:rPr>
            <w:t>MonthYYYY</w:t>
          </w:r>
        </w:p>
      </w:docPartBody>
    </w:docPart>
    <w:docPart>
      <w:docPartPr>
        <w:name w:val="E5685B164BE749E39B5AC6FC26A59AD2"/>
        <w:category>
          <w:name w:val="General"/>
          <w:gallery w:val="placeholder"/>
        </w:category>
        <w:types>
          <w:type w:val="bbPlcHdr"/>
        </w:types>
        <w:behaviors>
          <w:behavior w:val="content"/>
        </w:behaviors>
        <w:guid w:val="{211387EF-18AA-4379-8CD0-3796020B9F8B}"/>
      </w:docPartPr>
      <w:docPartBody>
        <w:p w:rsidR="00A54C42" w:rsidRDefault="00507496">
          <w:r w:rsidRPr="00050DDF">
            <w:t>Month Year</w:t>
          </w:r>
        </w:p>
      </w:docPartBody>
    </w:docPart>
    <w:docPart>
      <w:docPartPr>
        <w:name w:val="ABBA63FDE8F14D2EA845C2C9537EF61D"/>
        <w:category>
          <w:name w:val="General"/>
          <w:gallery w:val="placeholder"/>
        </w:category>
        <w:types>
          <w:type w:val="bbPlcHdr"/>
        </w:types>
        <w:behaviors>
          <w:behavior w:val="content"/>
        </w:behaviors>
        <w:guid w:val="{9F62670C-4D69-4975-BFD1-291453F5B236}"/>
      </w:docPartPr>
      <w:docPartBody>
        <w:p w:rsidR="00EA0962" w:rsidRDefault="00507496" w:rsidP="00507496">
          <w:pPr>
            <w:pStyle w:val="ABBA63FDE8F14D2EA845C2C9537EF61D"/>
          </w:pPr>
          <w:r w:rsidRPr="00502703">
            <w:rPr>
              <w:rFonts w:cs="Arial"/>
              <w:color w:val="0070C0"/>
              <w:szCs w:val="24"/>
            </w:rPr>
            <w:t>LGA name</w:t>
          </w:r>
        </w:p>
      </w:docPartBody>
    </w:docPart>
    <w:docPart>
      <w:docPartPr>
        <w:name w:val="9251DE3E7A04493A9A0F786AB7460096"/>
        <w:category>
          <w:name w:val="General"/>
          <w:gallery w:val="placeholder"/>
        </w:category>
        <w:types>
          <w:type w:val="bbPlcHdr"/>
        </w:types>
        <w:behaviors>
          <w:behavior w:val="content"/>
        </w:behaviors>
        <w:guid w:val="{F76847FB-3E01-4888-B793-62B96BE21793}"/>
      </w:docPartPr>
      <w:docPartBody>
        <w:p w:rsidR="00EA0962" w:rsidRDefault="00507496" w:rsidP="00507496">
          <w:pPr>
            <w:pStyle w:val="9251DE3E7A04493A9A0F786AB7460096"/>
          </w:pPr>
          <w:r w:rsidRPr="00502703">
            <w:rPr>
              <w:rFonts w:eastAsia="Times New Roman" w:cs="Times New Roman"/>
              <w:bCs/>
              <w:color w:val="0070C0"/>
              <w:szCs w:val="16"/>
            </w:rPr>
            <w:t>Planning proposal authority name</w:t>
          </w:r>
        </w:p>
      </w:docPartBody>
    </w:docPart>
    <w:docPart>
      <w:docPartPr>
        <w:name w:val="3615C56B96324FBCAA72395C181675DE"/>
        <w:category>
          <w:name w:val="General"/>
          <w:gallery w:val="placeholder"/>
        </w:category>
        <w:types>
          <w:type w:val="bbPlcHdr"/>
        </w:types>
        <w:behaviors>
          <w:behavior w:val="content"/>
        </w:behaviors>
        <w:guid w:val="{8A4E8C9D-7C58-49EA-AB5C-C5DB62C521AA}"/>
      </w:docPartPr>
      <w:docPartBody>
        <w:p w:rsidR="00EA0962" w:rsidRDefault="00507496" w:rsidP="00507496">
          <w:pPr>
            <w:pStyle w:val="3615C56B96324FBCAA72395C181675DE"/>
          </w:pPr>
          <w:r w:rsidRPr="00D54139">
            <w:rPr>
              <w:rFonts w:eastAsia="Times New Roman" w:cs="Times New Roman"/>
              <w:bCs/>
              <w:color w:val="0070C0"/>
              <w:szCs w:val="16"/>
            </w:rPr>
            <w:t>Short proposal name (X homes, X jobs)</w:t>
          </w:r>
        </w:p>
      </w:docPartBody>
    </w:docPart>
    <w:docPart>
      <w:docPartPr>
        <w:name w:val="90A5C797DA374A40ADFD83F09CA6F341"/>
        <w:category>
          <w:name w:val="General"/>
          <w:gallery w:val="placeholder"/>
        </w:category>
        <w:types>
          <w:type w:val="bbPlcHdr"/>
        </w:types>
        <w:behaviors>
          <w:behavior w:val="content"/>
        </w:behaviors>
        <w:guid w:val="{446CAF21-DEEB-4719-9C01-89E8764C575E}"/>
      </w:docPartPr>
      <w:docPartBody>
        <w:p w:rsidR="00EA0962" w:rsidRDefault="00507496" w:rsidP="00507496">
          <w:pPr>
            <w:pStyle w:val="90A5C797DA374A40ADFD83F09CA6F341"/>
          </w:pPr>
          <w:r w:rsidRPr="00967BE1">
            <w:rPr>
              <w:rFonts w:eastAsia="Times New Roman" w:cs="Times New Roman"/>
              <w:bCs/>
              <w:color w:val="0070C0"/>
              <w:szCs w:val="16"/>
            </w:rPr>
            <w:t>PP_COUNCIL_00?_00</w:t>
          </w:r>
        </w:p>
      </w:docPartBody>
    </w:docPart>
    <w:docPart>
      <w:docPartPr>
        <w:name w:val="64AC4E7C108C4AE1BE5C6DED8BF06D2F"/>
        <w:category>
          <w:name w:val="General"/>
          <w:gallery w:val="placeholder"/>
        </w:category>
        <w:types>
          <w:type w:val="bbPlcHdr"/>
        </w:types>
        <w:behaviors>
          <w:behavior w:val="content"/>
        </w:behaviors>
        <w:guid w:val="{C66D3028-561D-4931-9A1D-D01943A40E7C}"/>
      </w:docPartPr>
      <w:docPartBody>
        <w:p w:rsidR="00EA0962" w:rsidRDefault="00507496" w:rsidP="00507496">
          <w:pPr>
            <w:pStyle w:val="64AC4E7C108C4AE1BE5C6DED8BF06D2F"/>
          </w:pPr>
          <w:r>
            <w:rPr>
              <w:rFonts w:cs="Arial"/>
              <w:bCs/>
              <w:color w:val="0070C0"/>
              <w:szCs w:val="16"/>
            </w:rPr>
            <w:t>Name and year of LEP the proposal seeks to amend</w:t>
          </w:r>
        </w:p>
      </w:docPartBody>
    </w:docPart>
    <w:docPart>
      <w:docPartPr>
        <w:name w:val="93F7A4DAF83640318BB30884DC876DA0"/>
        <w:category>
          <w:name w:val="General"/>
          <w:gallery w:val="placeholder"/>
        </w:category>
        <w:types>
          <w:type w:val="bbPlcHdr"/>
        </w:types>
        <w:behaviors>
          <w:behavior w:val="content"/>
        </w:behaviors>
        <w:guid w:val="{B95C650F-C89D-4517-8E10-CCDA235D54C1}"/>
      </w:docPartPr>
      <w:docPartBody>
        <w:p w:rsidR="00EA0962" w:rsidRDefault="00507496" w:rsidP="00507496">
          <w:pPr>
            <w:pStyle w:val="93F7A4DAF83640318BB30884DC876DA0"/>
          </w:pPr>
          <w:r w:rsidRPr="00A96996">
            <w:rPr>
              <w:rFonts w:cs="Arial"/>
              <w:bCs/>
              <w:color w:val="0070C0"/>
              <w:szCs w:val="24"/>
            </w:rPr>
            <w:t>Street address and suburb</w:t>
          </w:r>
        </w:p>
      </w:docPartBody>
    </w:docPart>
    <w:docPart>
      <w:docPartPr>
        <w:name w:val="19F004C67BC749A498BD14D56E56CBA5"/>
        <w:category>
          <w:name w:val="General"/>
          <w:gallery w:val="placeholder"/>
        </w:category>
        <w:types>
          <w:type w:val="bbPlcHdr"/>
        </w:types>
        <w:behaviors>
          <w:behavior w:val="content"/>
        </w:behaviors>
        <w:guid w:val="{D2FE6965-3948-4DA1-B980-923BE2C82918}"/>
      </w:docPartPr>
      <w:docPartBody>
        <w:p w:rsidR="00EA0962" w:rsidRDefault="00507496" w:rsidP="00507496">
          <w:pPr>
            <w:pStyle w:val="19F004C67BC749A498BD14D56E56CBA5"/>
          </w:pPr>
          <w:r w:rsidRPr="00E274DE">
            <w:rPr>
              <w:rFonts w:cs="Arial"/>
              <w:bCs/>
              <w:color w:val="0070C0"/>
              <w:szCs w:val="24"/>
            </w:rPr>
            <w:t>Lot and DP</w:t>
          </w:r>
        </w:p>
      </w:docPartBody>
    </w:docPart>
    <w:docPart>
      <w:docPartPr>
        <w:name w:val="2518432709534C32884F787B1B5DD218"/>
        <w:category>
          <w:name w:val="General"/>
          <w:gallery w:val="placeholder"/>
        </w:category>
        <w:types>
          <w:type w:val="bbPlcHdr"/>
        </w:types>
        <w:behaviors>
          <w:behavior w:val="content"/>
        </w:behaviors>
        <w:guid w:val="{D301AF23-653F-44C9-A413-0941CDB2A764}"/>
      </w:docPartPr>
      <w:docPartBody>
        <w:p w:rsidR="00EA0962" w:rsidRDefault="00507496" w:rsidP="00507496">
          <w:pPr>
            <w:pStyle w:val="2518432709534C32884F787B1B5DD218"/>
          </w:pPr>
          <w:r w:rsidRPr="00FD0A83">
            <w:rPr>
              <w:rStyle w:val="PlaceholderText"/>
            </w:rPr>
            <w:t>Click or tap to enter a date.</w:t>
          </w:r>
        </w:p>
      </w:docPartBody>
    </w:docPart>
    <w:docPart>
      <w:docPartPr>
        <w:name w:val="A3C8E86B87CC4466AF2FEBBE403A4E86"/>
        <w:category>
          <w:name w:val="General"/>
          <w:gallery w:val="placeholder"/>
        </w:category>
        <w:types>
          <w:type w:val="bbPlcHdr"/>
        </w:types>
        <w:behaviors>
          <w:behavior w:val="content"/>
        </w:behaviors>
        <w:guid w:val="{3E93F89F-731E-4120-9ADB-216F09916091}"/>
      </w:docPartPr>
      <w:docPartBody>
        <w:p w:rsidR="00EA0962" w:rsidRDefault="00131EA6">
          <w:r w:rsidRPr="00BC6957">
            <w:rPr>
              <w:rFonts w:cs="Arial"/>
              <w:bCs/>
              <w:color w:val="0070C0"/>
              <w:szCs w:val="24"/>
            </w:rPr>
            <w:t xml:space="preserve">IRF18/ </w:t>
          </w:r>
        </w:p>
      </w:docPartBody>
    </w:docPart>
    <w:docPart>
      <w:docPartPr>
        <w:name w:val="4B43D4C2AB5641AC8DBCD3DB77FCCE3E"/>
        <w:category>
          <w:name w:val="General"/>
          <w:gallery w:val="placeholder"/>
        </w:category>
        <w:types>
          <w:type w:val="bbPlcHdr"/>
        </w:types>
        <w:behaviors>
          <w:behavior w:val="content"/>
        </w:behaviors>
        <w:guid w:val="{F252FE76-FC53-439F-9E79-856DED49A764}"/>
      </w:docPartPr>
      <w:docPartBody>
        <w:p w:rsidR="00EA0962" w:rsidRDefault="00507496" w:rsidP="00507496">
          <w:pPr>
            <w:pStyle w:val="4B43D4C2AB5641AC8DBCD3DB77FCCE3E"/>
          </w:pPr>
          <w:r w:rsidRPr="009125A2">
            <w:rPr>
              <w:rStyle w:val="PlaceholderText"/>
              <w:color w:val="0070C0"/>
            </w:rPr>
            <w:t>Choose an item.</w:t>
          </w:r>
        </w:p>
      </w:docPartBody>
    </w:docPart>
    <w:docPart>
      <w:docPartPr>
        <w:name w:val="2D3C248FCB0543EE869B61A71900149A"/>
        <w:category>
          <w:name w:val="General"/>
          <w:gallery w:val="placeholder"/>
        </w:category>
        <w:types>
          <w:type w:val="bbPlcHdr"/>
        </w:types>
        <w:behaviors>
          <w:behavior w:val="content"/>
        </w:behaviors>
        <w:guid w:val="{632A2F0D-386E-45F4-A7B1-B0CF85C06992}"/>
      </w:docPartPr>
      <w:docPartBody>
        <w:p w:rsidR="00EA0962" w:rsidRDefault="00507496" w:rsidP="00507496">
          <w:pPr>
            <w:pStyle w:val="2D3C248FCB0543EE869B61A71900149A"/>
          </w:pPr>
          <w:r w:rsidRPr="00E763D7">
            <w:rPr>
              <w:rStyle w:val="PlaceholderText"/>
              <w:color w:val="0070C0"/>
            </w:rPr>
            <w:t>Choose an item.</w:t>
          </w:r>
        </w:p>
      </w:docPartBody>
    </w:docPart>
    <w:docPart>
      <w:docPartPr>
        <w:name w:val="48F3E08224AE41B2AE9F4C71D170AF18"/>
        <w:category>
          <w:name w:val="General"/>
          <w:gallery w:val="placeholder"/>
        </w:category>
        <w:types>
          <w:type w:val="bbPlcHdr"/>
        </w:types>
        <w:behaviors>
          <w:behavior w:val="content"/>
        </w:behaviors>
        <w:guid w:val="{5356F7B4-F5AA-4984-B0F9-61D79CD60F2B}"/>
      </w:docPartPr>
      <w:docPartBody>
        <w:p w:rsidR="004B05E8" w:rsidRDefault="00507496" w:rsidP="00507496">
          <w:pPr>
            <w:pStyle w:val="48F3E08224AE41B2AE9F4C71D170AF18"/>
          </w:pPr>
          <w:r w:rsidRPr="00E717FE">
            <w:rPr>
              <w:iCs/>
              <w:color w:val="2198CF" w:themeColor="accent1" w:themeTint="BF"/>
            </w:rPr>
            <w:t>&lt;reasons&gt;</w:t>
          </w:r>
        </w:p>
      </w:docPartBody>
    </w:docPart>
    <w:docPart>
      <w:docPartPr>
        <w:name w:val="16B892607DE541B59183BA6912D7CA6C"/>
        <w:category>
          <w:name w:val="General"/>
          <w:gallery w:val="placeholder"/>
        </w:category>
        <w:types>
          <w:type w:val="bbPlcHdr"/>
        </w:types>
        <w:behaviors>
          <w:behavior w:val="content"/>
        </w:behaviors>
        <w:guid w:val="{1595FC6F-00E5-4DAE-8463-CFF2C819BB69}"/>
      </w:docPartPr>
      <w:docPartBody>
        <w:p w:rsidR="004B05E8" w:rsidRDefault="00507496" w:rsidP="00507496">
          <w:pPr>
            <w:pStyle w:val="16B892607DE541B59183BA6912D7CA6C"/>
          </w:pPr>
          <w:r w:rsidRPr="00E717FE">
            <w:rPr>
              <w:rStyle w:val="PlaceholderText"/>
              <w:color w:val="2198CF" w:themeColor="accent1" w:themeTint="BF"/>
            </w:rPr>
            <w:t>Choose an item</w:t>
          </w:r>
        </w:p>
      </w:docPartBody>
    </w:docPart>
    <w:docPart>
      <w:docPartPr>
        <w:name w:val="2EFD687F26384E3CAC401E6413539869"/>
        <w:category>
          <w:name w:val="General"/>
          <w:gallery w:val="placeholder"/>
        </w:category>
        <w:types>
          <w:type w:val="bbPlcHdr"/>
        </w:types>
        <w:behaviors>
          <w:behavior w:val="content"/>
        </w:behaviors>
        <w:guid w:val="{C8F165A8-D8DD-45F8-A758-CB00CB7B20D9}"/>
      </w:docPartPr>
      <w:docPartBody>
        <w:p w:rsidR="002C7CD1" w:rsidRDefault="00507496" w:rsidP="00507496">
          <w:pPr>
            <w:pStyle w:val="2EFD687F26384E3CAC401E6413539869"/>
          </w:pPr>
          <w:r w:rsidRPr="00C90AF1">
            <w:rPr>
              <w:color w:val="0070C0"/>
            </w:rPr>
            <w:t>Insert key reasons it is suitable</w:t>
          </w:r>
        </w:p>
      </w:docPartBody>
    </w:docPart>
    <w:docPart>
      <w:docPartPr>
        <w:name w:val="3DE21A60A5754D51B3F314F285958139"/>
        <w:category>
          <w:name w:val="General"/>
          <w:gallery w:val="placeholder"/>
        </w:category>
        <w:types>
          <w:type w:val="bbPlcHdr"/>
        </w:types>
        <w:behaviors>
          <w:behavior w:val="content"/>
        </w:behaviors>
        <w:guid w:val="{ABDCA23B-A92A-4D68-AD42-AE6D38A6F938}"/>
      </w:docPartPr>
      <w:docPartBody>
        <w:p w:rsidR="008364A8" w:rsidRDefault="00507496" w:rsidP="00507496">
          <w:pPr>
            <w:pStyle w:val="3DE21A60A5754D51B3F314F285958139"/>
          </w:pPr>
          <w:r w:rsidRPr="00C23504">
            <w:rPr>
              <w:color w:val="0070C0"/>
            </w:rPr>
            <w:t>Discuss proposal objectives</w:t>
          </w:r>
        </w:p>
      </w:docPartBody>
    </w:docPart>
    <w:docPart>
      <w:docPartPr>
        <w:name w:val="DefaultPlaceholder_-1854013437"/>
        <w:category>
          <w:name w:val="General"/>
          <w:gallery w:val="placeholder"/>
        </w:category>
        <w:types>
          <w:type w:val="bbPlcHdr"/>
        </w:types>
        <w:behaviors>
          <w:behavior w:val="content"/>
        </w:behaviors>
        <w:guid w:val="{A7229184-16DF-4F65-AF52-13DA679639AB}"/>
      </w:docPartPr>
      <w:docPartBody>
        <w:p w:rsidR="00BA534B" w:rsidRDefault="003F0153">
          <w:r w:rsidRPr="009B3613">
            <w:rPr>
              <w:rStyle w:val="PlaceholderText"/>
            </w:rPr>
            <w:t>Click or tap to enter a date.</w:t>
          </w:r>
        </w:p>
      </w:docPartBody>
    </w:docPart>
    <w:docPart>
      <w:docPartPr>
        <w:name w:val="EA500F9145644C1C88AF4F08E11280D5"/>
        <w:category>
          <w:name w:val="General"/>
          <w:gallery w:val="placeholder"/>
        </w:category>
        <w:types>
          <w:type w:val="bbPlcHdr"/>
        </w:types>
        <w:behaviors>
          <w:behavior w:val="content"/>
        </w:behaviors>
        <w:guid w:val="{1A805DBD-FB54-4B4E-A794-BD6EC1C7F5C1}"/>
      </w:docPartPr>
      <w:docPartBody>
        <w:p w:rsidR="009047F6" w:rsidRDefault="00BA534B" w:rsidP="00BA534B">
          <w:pPr>
            <w:pStyle w:val="EA500F9145644C1C88AF4F08E11280D5"/>
          </w:pPr>
          <w:r w:rsidRPr="007103E8">
            <w:rPr>
              <w:rStyle w:val="PlaceholderText"/>
              <w:color w:val="0070C0"/>
            </w:rPr>
            <w:t>Choose an item.</w:t>
          </w:r>
        </w:p>
      </w:docPartBody>
    </w:docPart>
    <w:docPart>
      <w:docPartPr>
        <w:name w:val="D8C6E5589A0741E2BC2886662A9C3016"/>
        <w:category>
          <w:name w:val="General"/>
          <w:gallery w:val="placeholder"/>
        </w:category>
        <w:types>
          <w:type w:val="bbPlcHdr"/>
        </w:types>
        <w:behaviors>
          <w:behavior w:val="content"/>
        </w:behaviors>
        <w:guid w:val="{CA21F5B2-B0DE-43A6-AE29-63DC88098B40}"/>
      </w:docPartPr>
      <w:docPartBody>
        <w:p w:rsidR="0087517D" w:rsidRDefault="00507496" w:rsidP="00507496">
          <w:pPr>
            <w:pStyle w:val="D8C6E5589A0741E2BC2886662A9C30161"/>
          </w:pPr>
          <w:r w:rsidRPr="009B3613">
            <w:rPr>
              <w:rStyle w:val="PlaceholderText"/>
            </w:rPr>
            <w:t>Choose an item.</w:t>
          </w:r>
        </w:p>
      </w:docPartBody>
    </w:docPart>
    <w:docPart>
      <w:docPartPr>
        <w:name w:val="66FAB89FC478421CAF24D66D9F254795"/>
        <w:category>
          <w:name w:val="General"/>
          <w:gallery w:val="placeholder"/>
        </w:category>
        <w:types>
          <w:type w:val="bbPlcHdr"/>
        </w:types>
        <w:behaviors>
          <w:behavior w:val="content"/>
        </w:behaviors>
        <w:guid w:val="{D32FFD13-2062-4CB7-8849-21BA954609CC}"/>
      </w:docPartPr>
      <w:docPartBody>
        <w:p w:rsidR="0087517D" w:rsidRDefault="00507496" w:rsidP="00507496">
          <w:pPr>
            <w:pStyle w:val="66FAB89FC478421CAF24D66D9F2547951"/>
          </w:pPr>
          <w:r w:rsidRPr="009B3613">
            <w:rPr>
              <w:rStyle w:val="PlaceholderText"/>
            </w:rPr>
            <w:t>Click or tap to enter a date.</w:t>
          </w:r>
        </w:p>
      </w:docPartBody>
    </w:docPart>
    <w:docPart>
      <w:docPartPr>
        <w:name w:val="57E416E26AF2445FADC7466719660078"/>
        <w:category>
          <w:name w:val="General"/>
          <w:gallery w:val="placeholder"/>
        </w:category>
        <w:types>
          <w:type w:val="bbPlcHdr"/>
        </w:types>
        <w:behaviors>
          <w:behavior w:val="content"/>
        </w:behaviors>
        <w:guid w:val="{770B692B-BE2C-4DE4-A4E2-BC4E564244EE}"/>
      </w:docPartPr>
      <w:docPartBody>
        <w:p w:rsidR="00B824BF" w:rsidRDefault="00507496" w:rsidP="00507496">
          <w:pPr>
            <w:pStyle w:val="57E416E26AF2445FADC74667196600781"/>
          </w:pPr>
          <w:r w:rsidRPr="0097767A">
            <w:rPr>
              <w:rStyle w:val="PlaceholderText"/>
              <w:color w:val="0070C0"/>
            </w:rPr>
            <w:t>Choose an item.</w:t>
          </w:r>
        </w:p>
      </w:docPartBody>
    </w:docPart>
    <w:docPart>
      <w:docPartPr>
        <w:name w:val="6B700E1CEA344B51BA3AB25C11DA271D"/>
        <w:category>
          <w:name w:val="General"/>
          <w:gallery w:val="placeholder"/>
        </w:category>
        <w:types>
          <w:type w:val="bbPlcHdr"/>
        </w:types>
        <w:behaviors>
          <w:behavior w:val="content"/>
        </w:behaviors>
        <w:guid w:val="{35BB1CC6-B5A0-4A00-B78A-3B44C8EB00CE}"/>
      </w:docPartPr>
      <w:docPartBody>
        <w:p w:rsidR="00A006C3" w:rsidRDefault="00507496" w:rsidP="00507496">
          <w:pPr>
            <w:pStyle w:val="6B700E1CEA344B51BA3AB25C11DA271D1"/>
          </w:pPr>
          <w:r w:rsidRPr="009B3613">
            <w:rPr>
              <w:rStyle w:val="PlaceholderText"/>
            </w:rPr>
            <w:t>Choose an item.</w:t>
          </w:r>
        </w:p>
      </w:docPartBody>
    </w:docPart>
    <w:docPart>
      <w:docPartPr>
        <w:name w:val="0B6262BB778B4ECFAC99ADD66D3C0145"/>
        <w:category>
          <w:name w:val="General"/>
          <w:gallery w:val="placeholder"/>
        </w:category>
        <w:types>
          <w:type w:val="bbPlcHdr"/>
        </w:types>
        <w:behaviors>
          <w:behavior w:val="content"/>
        </w:behaviors>
        <w:guid w:val="{B47F1E1F-9885-433B-9E05-377B2E0F3700}"/>
      </w:docPartPr>
      <w:docPartBody>
        <w:p w:rsidR="00304788" w:rsidRDefault="00507496" w:rsidP="00507496">
          <w:pPr>
            <w:pStyle w:val="0B6262BB778B4ECFAC99ADD66D3C0145"/>
          </w:pPr>
          <w:r w:rsidRPr="009B3613">
            <w:rPr>
              <w:rStyle w:val="PlaceholderText"/>
            </w:rPr>
            <w:t>Click or tap to enter a date.</w:t>
          </w:r>
        </w:p>
      </w:docPartBody>
    </w:docPart>
    <w:docPart>
      <w:docPartPr>
        <w:name w:val="D9390FA6910D4B3AB82EC95B784680EB"/>
        <w:category>
          <w:name w:val="General"/>
          <w:gallery w:val="placeholder"/>
        </w:category>
        <w:types>
          <w:type w:val="bbPlcHdr"/>
        </w:types>
        <w:behaviors>
          <w:behavior w:val="content"/>
        </w:behaviors>
        <w:guid w:val="{883BBEE1-BBF1-4CB7-8562-38F9FA6225CF}"/>
      </w:docPartPr>
      <w:docPartBody>
        <w:p w:rsidR="004C5927" w:rsidRDefault="00F72B81" w:rsidP="00F72B81">
          <w:pPr>
            <w:pStyle w:val="D9390FA6910D4B3AB82EC95B784680EB"/>
          </w:pPr>
          <w:r w:rsidRPr="00B26C19">
            <w:rPr>
              <w:rFonts w:cs="Arial"/>
              <w:color w:val="0070C0"/>
            </w:rPr>
            <w:t>&lt;</w:t>
          </w:r>
          <w:r>
            <w:rPr>
              <w:rFonts w:cs="Arial"/>
              <w:color w:val="0070C0"/>
            </w:rPr>
            <w:t>n</w:t>
          </w:r>
          <w:r w:rsidRPr="00B26C19">
            <w:rPr>
              <w:rFonts w:cs="Arial"/>
              <w:color w:val="0070C0"/>
            </w:rPr>
            <w:t>ame of district&gt;</w:t>
          </w:r>
        </w:p>
      </w:docPartBody>
    </w:docPart>
    <w:docPart>
      <w:docPartPr>
        <w:name w:val="540958DA3C7942EE81B56AEFFA214EDF"/>
        <w:category>
          <w:name w:val="General"/>
          <w:gallery w:val="placeholder"/>
        </w:category>
        <w:types>
          <w:type w:val="bbPlcHdr"/>
        </w:types>
        <w:behaviors>
          <w:behavior w:val="content"/>
        </w:behaviors>
        <w:guid w:val="{99D710C2-181C-42AF-AFE5-D26825DBEB87}"/>
      </w:docPartPr>
      <w:docPartBody>
        <w:p w:rsidR="004C5927" w:rsidRDefault="00F72B81" w:rsidP="00F72B81">
          <w:pPr>
            <w:pStyle w:val="540958DA3C7942EE81B56AEFFA214EDF"/>
          </w:pPr>
          <w:r w:rsidRPr="00381A76">
            <w:rPr>
              <w:rStyle w:val="PlaceholderText"/>
              <w:color w:val="0070C0"/>
            </w:rPr>
            <w:t>Click or tap here to enter text.</w:t>
          </w:r>
        </w:p>
      </w:docPartBody>
    </w:docPart>
    <w:docPart>
      <w:docPartPr>
        <w:name w:val="25A03ADB08CA4AEE9808854B06D91439"/>
        <w:category>
          <w:name w:val="General"/>
          <w:gallery w:val="placeholder"/>
        </w:category>
        <w:types>
          <w:type w:val="bbPlcHdr"/>
        </w:types>
        <w:behaviors>
          <w:behavior w:val="content"/>
        </w:behaviors>
        <w:guid w:val="{838C52CF-CE59-4734-81AD-83601597DE5A}"/>
      </w:docPartPr>
      <w:docPartBody>
        <w:p w:rsidR="004C5927" w:rsidRDefault="00F72B81" w:rsidP="00F72B81">
          <w:pPr>
            <w:pStyle w:val="25A03ADB08CA4AEE9808854B06D91439"/>
          </w:pPr>
          <w:r w:rsidRPr="00381A76">
            <w:rPr>
              <w:rStyle w:val="PlaceholderText"/>
              <w:color w:val="0070C0"/>
            </w:rPr>
            <w:t>Click or tap here to enter text.</w:t>
          </w:r>
        </w:p>
      </w:docPartBody>
    </w:docPart>
    <w:docPart>
      <w:docPartPr>
        <w:name w:val="240583B6ABE14791A5C99E3B76F096EA"/>
        <w:category>
          <w:name w:val="General"/>
          <w:gallery w:val="placeholder"/>
        </w:category>
        <w:types>
          <w:type w:val="bbPlcHdr"/>
        </w:types>
        <w:behaviors>
          <w:behavior w:val="content"/>
        </w:behaviors>
        <w:guid w:val="{EEB65EB8-51FF-46DB-B9DE-9F0B86A82191}"/>
      </w:docPartPr>
      <w:docPartBody>
        <w:p w:rsidR="004C5927" w:rsidRDefault="00F72B81" w:rsidP="00F72B81">
          <w:pPr>
            <w:pStyle w:val="240583B6ABE14791A5C99E3B76F096EA"/>
          </w:pPr>
          <w:r>
            <w:rPr>
              <w:color w:val="0070C0"/>
            </w:rPr>
            <w:t>&lt;</w:t>
          </w:r>
          <w:r w:rsidRPr="00381A76">
            <w:rPr>
              <w:color w:val="0070C0"/>
            </w:rPr>
            <w:t>Number</w:t>
          </w:r>
          <w:r>
            <w:rPr>
              <w:color w:val="0070C0"/>
            </w:rPr>
            <w:t>/ Name&gt;</w:t>
          </w:r>
        </w:p>
      </w:docPartBody>
    </w:docPart>
    <w:docPart>
      <w:docPartPr>
        <w:name w:val="20742B16A76240DBB752C32DF557C6E8"/>
        <w:category>
          <w:name w:val="General"/>
          <w:gallery w:val="placeholder"/>
        </w:category>
        <w:types>
          <w:type w:val="bbPlcHdr"/>
        </w:types>
        <w:behaviors>
          <w:behavior w:val="content"/>
        </w:behaviors>
        <w:guid w:val="{FDACE9F4-70B4-4394-B108-9D376C5C2D02}"/>
      </w:docPartPr>
      <w:docPartBody>
        <w:p w:rsidR="004C5927" w:rsidRDefault="00F72B81" w:rsidP="00F72B81">
          <w:pPr>
            <w:pStyle w:val="20742B16A76240DBB752C32DF557C6E8"/>
          </w:pPr>
          <w:r w:rsidRPr="00381A76">
            <w:rPr>
              <w:rStyle w:val="PlaceholderText"/>
              <w:color w:val="0070C0"/>
            </w:rPr>
            <w:t>Click or tap here to enter text</w:t>
          </w:r>
          <w:r>
            <w:rPr>
              <w:rStyle w:val="PlaceholderText"/>
              <w:color w:val="0070C0"/>
            </w:rPr>
            <w:t>.</w:t>
          </w:r>
        </w:p>
      </w:docPartBody>
    </w:docPart>
    <w:docPart>
      <w:docPartPr>
        <w:name w:val="A649B43A8F374D948326A453102B9A97"/>
        <w:category>
          <w:name w:val="General"/>
          <w:gallery w:val="placeholder"/>
        </w:category>
        <w:types>
          <w:type w:val="bbPlcHdr"/>
        </w:types>
        <w:behaviors>
          <w:behavior w:val="content"/>
        </w:behaviors>
        <w:guid w:val="{9638CC46-498E-4432-9715-8F9CD30B7803}"/>
      </w:docPartPr>
      <w:docPartBody>
        <w:p w:rsidR="004C5927" w:rsidRDefault="00F72B81" w:rsidP="00F72B81">
          <w:pPr>
            <w:pStyle w:val="A649B43A8F374D948326A453102B9A97"/>
          </w:pPr>
          <w:r w:rsidRPr="00E717FE">
            <w:rPr>
              <w:rStyle w:val="PlaceholderText"/>
              <w:color w:val="2198CF" w:themeColor="accent1" w:themeTint="BF"/>
            </w:rPr>
            <w:t>Choose an item.</w:t>
          </w:r>
        </w:p>
      </w:docPartBody>
    </w:docPart>
    <w:docPart>
      <w:docPartPr>
        <w:name w:val="E9147F7D893F415BB2A622EFDE6CA989"/>
        <w:category>
          <w:name w:val="General"/>
          <w:gallery w:val="placeholder"/>
        </w:category>
        <w:types>
          <w:type w:val="bbPlcHdr"/>
        </w:types>
        <w:behaviors>
          <w:behavior w:val="content"/>
        </w:behaviors>
        <w:guid w:val="{817330D0-5D8E-4A60-8AC4-D0F4584C68B9}"/>
      </w:docPartPr>
      <w:docPartBody>
        <w:p w:rsidR="004C5927" w:rsidRDefault="00F72B81" w:rsidP="00F72B81">
          <w:pPr>
            <w:pStyle w:val="E9147F7D893F415BB2A622EFDE6CA989"/>
          </w:pPr>
          <w:r w:rsidRPr="00381A76">
            <w:rPr>
              <w:rStyle w:val="PlaceholderText"/>
              <w:color w:val="0070C0"/>
            </w:rPr>
            <w:t>Click or tap here to enter text.</w:t>
          </w:r>
        </w:p>
      </w:docPartBody>
    </w:docPart>
    <w:docPart>
      <w:docPartPr>
        <w:name w:val="541D17F9D62A407692819E9DB00C0766"/>
        <w:category>
          <w:name w:val="General"/>
          <w:gallery w:val="placeholder"/>
        </w:category>
        <w:types>
          <w:type w:val="bbPlcHdr"/>
        </w:types>
        <w:behaviors>
          <w:behavior w:val="content"/>
        </w:behaviors>
        <w:guid w:val="{54312122-8C47-4578-B7CC-B5F288A915CF}"/>
      </w:docPartPr>
      <w:docPartBody>
        <w:p w:rsidR="004C5927" w:rsidRDefault="00F72B81" w:rsidP="00F72B81">
          <w:pPr>
            <w:pStyle w:val="541D17F9D62A407692819E9DB00C0766"/>
          </w:pPr>
          <w:r>
            <w:rPr>
              <w:rStyle w:val="PlaceholderText"/>
              <w:color w:val="0070C0"/>
            </w:rPr>
            <w:t>&lt;</w:t>
          </w:r>
          <w:r w:rsidRPr="00381A76">
            <w:rPr>
              <w:rStyle w:val="PlaceholderText"/>
              <w:color w:val="0070C0"/>
            </w:rPr>
            <w:t>Number</w:t>
          </w:r>
          <w:r>
            <w:rPr>
              <w:rStyle w:val="PlaceholderText"/>
              <w:color w:val="0070C0"/>
            </w:rPr>
            <w:t>/ Name&gt;</w:t>
          </w:r>
        </w:p>
      </w:docPartBody>
    </w:docPart>
    <w:docPart>
      <w:docPartPr>
        <w:name w:val="D85002C6D53F40199044990CA9D4B72C"/>
        <w:category>
          <w:name w:val="General"/>
          <w:gallery w:val="placeholder"/>
        </w:category>
        <w:types>
          <w:type w:val="bbPlcHdr"/>
        </w:types>
        <w:behaviors>
          <w:behavior w:val="content"/>
        </w:behaviors>
        <w:guid w:val="{ED67BF68-A378-4318-A861-CB878395178D}"/>
      </w:docPartPr>
      <w:docPartBody>
        <w:p w:rsidR="004C5927" w:rsidRDefault="00F72B81" w:rsidP="00F72B81">
          <w:pPr>
            <w:pStyle w:val="D85002C6D53F40199044990CA9D4B72C"/>
          </w:pPr>
          <w:r>
            <w:rPr>
              <w:rStyle w:val="PlaceholderText"/>
              <w:color w:val="0070C0"/>
            </w:rPr>
            <w:t>&lt;</w:t>
          </w:r>
          <w:r w:rsidRPr="00381A76">
            <w:rPr>
              <w:rStyle w:val="PlaceholderText"/>
              <w:color w:val="0070C0"/>
            </w:rPr>
            <w:t>Number</w:t>
          </w:r>
          <w:r>
            <w:rPr>
              <w:rStyle w:val="PlaceholderText"/>
              <w:color w:val="0070C0"/>
            </w:rPr>
            <w:t>/ Name&gt;</w:t>
          </w:r>
        </w:p>
      </w:docPartBody>
    </w:docPart>
    <w:docPart>
      <w:docPartPr>
        <w:name w:val="CEA2FEF2034D48B4BEECD9992A3D67FE"/>
        <w:category>
          <w:name w:val="General"/>
          <w:gallery w:val="placeholder"/>
        </w:category>
        <w:types>
          <w:type w:val="bbPlcHdr"/>
        </w:types>
        <w:behaviors>
          <w:behavior w:val="content"/>
        </w:behaviors>
        <w:guid w:val="{57A3D690-AA7B-46C9-AA9D-FA115CD232EE}"/>
      </w:docPartPr>
      <w:docPartBody>
        <w:p w:rsidR="004C5927" w:rsidRDefault="00F72B81" w:rsidP="00F72B81">
          <w:pPr>
            <w:pStyle w:val="CEA2FEF2034D48B4BEECD9992A3D67FE"/>
          </w:pPr>
          <w:r w:rsidRPr="00381A76">
            <w:rPr>
              <w:rStyle w:val="PlaceholderText"/>
              <w:color w:val="0070C0"/>
            </w:rPr>
            <w:t>Click or tap here to enter text.</w:t>
          </w:r>
        </w:p>
      </w:docPartBody>
    </w:docPart>
    <w:docPart>
      <w:docPartPr>
        <w:name w:val="31D71C5AA9864A0BA3C9A6864D072209"/>
        <w:category>
          <w:name w:val="General"/>
          <w:gallery w:val="placeholder"/>
        </w:category>
        <w:types>
          <w:type w:val="bbPlcHdr"/>
        </w:types>
        <w:behaviors>
          <w:behavior w:val="content"/>
        </w:behaviors>
        <w:guid w:val="{A7EFA681-8499-43BC-9C82-4A327533EB90}"/>
      </w:docPartPr>
      <w:docPartBody>
        <w:p w:rsidR="004C5927" w:rsidRDefault="00F72B81" w:rsidP="00F72B81">
          <w:pPr>
            <w:pStyle w:val="31D71C5AA9864A0BA3C9A6864D072209"/>
          </w:pPr>
          <w:r w:rsidRPr="00381A76">
            <w:rPr>
              <w:rStyle w:val="PlaceholderText"/>
              <w:color w:val="0070C0"/>
            </w:rPr>
            <w:t>Click or tap here to enter text.</w:t>
          </w:r>
        </w:p>
      </w:docPartBody>
    </w:docPart>
    <w:docPart>
      <w:docPartPr>
        <w:name w:val="F300C9CE45A5457F8D619809523082AE"/>
        <w:category>
          <w:name w:val="General"/>
          <w:gallery w:val="placeholder"/>
        </w:category>
        <w:types>
          <w:type w:val="bbPlcHdr"/>
        </w:types>
        <w:behaviors>
          <w:behavior w:val="content"/>
        </w:behaviors>
        <w:guid w:val="{EF832E49-F97B-4A37-8D3B-72DC68617152}"/>
      </w:docPartPr>
      <w:docPartBody>
        <w:p w:rsidR="004C5927" w:rsidRDefault="00F72B81" w:rsidP="00F72B81">
          <w:pPr>
            <w:pStyle w:val="F300C9CE45A5457F8D619809523082AE"/>
          </w:pPr>
          <w:r w:rsidRPr="00E717FE">
            <w:rPr>
              <w:rStyle w:val="PlaceholderText"/>
              <w:color w:val="0070C0"/>
            </w:rPr>
            <w:t>Choose an item</w:t>
          </w:r>
          <w:r w:rsidRPr="00D537FC">
            <w:rPr>
              <w:rStyle w:val="PlaceholderText"/>
            </w:rPr>
            <w:t>.</w:t>
          </w:r>
        </w:p>
      </w:docPartBody>
    </w:docPart>
    <w:docPart>
      <w:docPartPr>
        <w:name w:val="990FAA7336EA4D78A9D04CDAD7351955"/>
        <w:category>
          <w:name w:val="General"/>
          <w:gallery w:val="placeholder"/>
        </w:category>
        <w:types>
          <w:type w:val="bbPlcHdr"/>
        </w:types>
        <w:behaviors>
          <w:behavior w:val="content"/>
        </w:behaviors>
        <w:guid w:val="{29000D39-F26E-4B4A-98D8-0FBA771525B3}"/>
      </w:docPartPr>
      <w:docPartBody>
        <w:p w:rsidR="004C5927" w:rsidRDefault="00F72B81" w:rsidP="00F72B81">
          <w:pPr>
            <w:pStyle w:val="990FAA7336EA4D78A9D04CDAD7351955"/>
          </w:pPr>
          <w:r w:rsidRPr="00381A76">
            <w:rPr>
              <w:rStyle w:val="PlaceholderText"/>
              <w:color w:val="0070C0"/>
            </w:rPr>
            <w:t>Click or tap here to enter text.</w:t>
          </w:r>
        </w:p>
      </w:docPartBody>
    </w:docPart>
    <w:docPart>
      <w:docPartPr>
        <w:name w:val="07C22D9AFBCD408686022B400FE6524D"/>
        <w:category>
          <w:name w:val="General"/>
          <w:gallery w:val="placeholder"/>
        </w:category>
        <w:types>
          <w:type w:val="bbPlcHdr"/>
        </w:types>
        <w:behaviors>
          <w:behavior w:val="content"/>
        </w:behaviors>
        <w:guid w:val="{82683920-BDDD-4D75-9212-D862B4797D8D}"/>
      </w:docPartPr>
      <w:docPartBody>
        <w:p w:rsidR="004C5927" w:rsidRDefault="00F72B81" w:rsidP="00F72B81">
          <w:pPr>
            <w:pStyle w:val="07C22D9AFBCD408686022B400FE6524D"/>
          </w:pPr>
          <w:r w:rsidRPr="00381A76">
            <w:rPr>
              <w:rStyle w:val="PlaceholderText"/>
              <w:color w:val="0070C0"/>
            </w:rPr>
            <w:t>Click or tap here to enter text.</w:t>
          </w:r>
        </w:p>
      </w:docPartBody>
    </w:docPart>
    <w:docPart>
      <w:docPartPr>
        <w:name w:val="8EF714C0D24140AF9061CC559E9433F6"/>
        <w:category>
          <w:name w:val="General"/>
          <w:gallery w:val="placeholder"/>
        </w:category>
        <w:types>
          <w:type w:val="bbPlcHdr"/>
        </w:types>
        <w:behaviors>
          <w:behavior w:val="content"/>
        </w:behaviors>
        <w:guid w:val="{83BE3623-DD3E-415F-87BD-642C4FCB95E6}"/>
      </w:docPartPr>
      <w:docPartBody>
        <w:p w:rsidR="004C5927" w:rsidRDefault="00F72B81" w:rsidP="00F72B81">
          <w:pPr>
            <w:pStyle w:val="8EF714C0D24140AF9061CC559E9433F6"/>
          </w:pPr>
          <w:r w:rsidRPr="00381A76">
            <w:rPr>
              <w:rStyle w:val="PlaceholderText"/>
              <w:color w:val="0070C0"/>
            </w:rPr>
            <w:t>Click or tap here to enter text.</w:t>
          </w:r>
        </w:p>
      </w:docPartBody>
    </w:docPart>
    <w:docPart>
      <w:docPartPr>
        <w:name w:val="A2C7D07E420147BFB2CE036B69BDE2E6"/>
        <w:category>
          <w:name w:val="General"/>
          <w:gallery w:val="placeholder"/>
        </w:category>
        <w:types>
          <w:type w:val="bbPlcHdr"/>
        </w:types>
        <w:behaviors>
          <w:behavior w:val="content"/>
        </w:behaviors>
        <w:guid w:val="{13203861-26DA-40D2-B6A5-F2818CCA4E3B}"/>
      </w:docPartPr>
      <w:docPartBody>
        <w:p w:rsidR="004C5927" w:rsidRDefault="00F72B81" w:rsidP="00F72B81">
          <w:pPr>
            <w:pStyle w:val="A2C7D07E420147BFB2CE036B69BDE2E6"/>
          </w:pPr>
          <w:r w:rsidRPr="00381A76">
            <w:rPr>
              <w:rStyle w:val="PlaceholderText"/>
              <w:color w:val="0070C0"/>
            </w:rPr>
            <w:t>Click or tap here to enter text.</w:t>
          </w:r>
        </w:p>
      </w:docPartBody>
    </w:docPart>
    <w:docPart>
      <w:docPartPr>
        <w:name w:val="60340DB7CCC0416CAB6279F51B173540"/>
        <w:category>
          <w:name w:val="General"/>
          <w:gallery w:val="placeholder"/>
        </w:category>
        <w:types>
          <w:type w:val="bbPlcHdr"/>
        </w:types>
        <w:behaviors>
          <w:behavior w:val="content"/>
        </w:behaviors>
        <w:guid w:val="{1629FB47-DB9E-4681-AFFE-B8CFA8E62BE7}"/>
      </w:docPartPr>
      <w:docPartBody>
        <w:p w:rsidR="004C5927" w:rsidRDefault="00F72B81" w:rsidP="00F72B81">
          <w:pPr>
            <w:pStyle w:val="60340DB7CCC0416CAB6279F51B173540"/>
          </w:pPr>
          <w:r w:rsidRPr="00C90AF1">
            <w:rPr>
              <w:color w:val="0070C0"/>
            </w:rPr>
            <w:t>Insert any scope changes to the proposal if relevant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Light">
    <w:altName w:val="Arial"/>
    <w:panose1 w:val="00000000000000000000"/>
    <w:charset w:val="00"/>
    <w:family w:val="swiss"/>
    <w:notTrueType/>
    <w:pitch w:val="variable"/>
    <w:sig w:usb0="20000287" w:usb1="00000001" w:usb2="00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D15C8"/>
    <w:multiLevelType w:val="multilevel"/>
    <w:tmpl w:val="7E38B9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ADB2082"/>
    <w:multiLevelType w:val="multilevel"/>
    <w:tmpl w:val="9E4EB648"/>
    <w:lvl w:ilvl="0">
      <w:start w:val="1"/>
      <w:numFmt w:val="decimal"/>
      <w:pStyle w:val="3DE21A60A5754D51B3F314F285958139"/>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89961036">
    <w:abstractNumId w:val="0"/>
  </w:num>
  <w:num w:numId="2" w16cid:durableId="111845476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727"/>
    <w:rsid w:val="00044334"/>
    <w:rsid w:val="00065997"/>
    <w:rsid w:val="00084276"/>
    <w:rsid w:val="00092F26"/>
    <w:rsid w:val="00094BB5"/>
    <w:rsid w:val="000F3983"/>
    <w:rsid w:val="001126D5"/>
    <w:rsid w:val="001132A7"/>
    <w:rsid w:val="00126BCB"/>
    <w:rsid w:val="00131EA6"/>
    <w:rsid w:val="00161727"/>
    <w:rsid w:val="00170F1E"/>
    <w:rsid w:val="001770F0"/>
    <w:rsid w:val="001A2E96"/>
    <w:rsid w:val="001C5E37"/>
    <w:rsid w:val="001E21BA"/>
    <w:rsid w:val="001F4D6A"/>
    <w:rsid w:val="00216C94"/>
    <w:rsid w:val="0022418B"/>
    <w:rsid w:val="002B6C47"/>
    <w:rsid w:val="002C7CD1"/>
    <w:rsid w:val="002F60D1"/>
    <w:rsid w:val="00304788"/>
    <w:rsid w:val="003066B0"/>
    <w:rsid w:val="003C7BA5"/>
    <w:rsid w:val="003F0153"/>
    <w:rsid w:val="003F3D0A"/>
    <w:rsid w:val="00413415"/>
    <w:rsid w:val="0045599C"/>
    <w:rsid w:val="0049125D"/>
    <w:rsid w:val="004A0336"/>
    <w:rsid w:val="004B05E8"/>
    <w:rsid w:val="004B1C83"/>
    <w:rsid w:val="004C5927"/>
    <w:rsid w:val="00507496"/>
    <w:rsid w:val="005172FB"/>
    <w:rsid w:val="005B5AF0"/>
    <w:rsid w:val="005C39BC"/>
    <w:rsid w:val="006032EE"/>
    <w:rsid w:val="006116C2"/>
    <w:rsid w:val="006A6283"/>
    <w:rsid w:val="006B4730"/>
    <w:rsid w:val="006C3500"/>
    <w:rsid w:val="006F1622"/>
    <w:rsid w:val="00782BC9"/>
    <w:rsid w:val="007E4D9A"/>
    <w:rsid w:val="007F131C"/>
    <w:rsid w:val="008078B9"/>
    <w:rsid w:val="008364A8"/>
    <w:rsid w:val="00843D5E"/>
    <w:rsid w:val="00850752"/>
    <w:rsid w:val="0087517D"/>
    <w:rsid w:val="008B6E30"/>
    <w:rsid w:val="008E2C93"/>
    <w:rsid w:val="008F74B5"/>
    <w:rsid w:val="009047F6"/>
    <w:rsid w:val="00905251"/>
    <w:rsid w:val="0092451D"/>
    <w:rsid w:val="0092681F"/>
    <w:rsid w:val="0095073F"/>
    <w:rsid w:val="00997131"/>
    <w:rsid w:val="009A18E9"/>
    <w:rsid w:val="009E3568"/>
    <w:rsid w:val="00A006C3"/>
    <w:rsid w:val="00A421FE"/>
    <w:rsid w:val="00A45D38"/>
    <w:rsid w:val="00A52817"/>
    <w:rsid w:val="00A54C42"/>
    <w:rsid w:val="00A54EEE"/>
    <w:rsid w:val="00AA270E"/>
    <w:rsid w:val="00AD17D1"/>
    <w:rsid w:val="00AE64B4"/>
    <w:rsid w:val="00B22A82"/>
    <w:rsid w:val="00B824BF"/>
    <w:rsid w:val="00B96BBB"/>
    <w:rsid w:val="00BA534B"/>
    <w:rsid w:val="00C216BB"/>
    <w:rsid w:val="00D561E1"/>
    <w:rsid w:val="00D726FC"/>
    <w:rsid w:val="00DB3A45"/>
    <w:rsid w:val="00DC1CD8"/>
    <w:rsid w:val="00E04FC9"/>
    <w:rsid w:val="00E3128B"/>
    <w:rsid w:val="00E77EE5"/>
    <w:rsid w:val="00EA0962"/>
    <w:rsid w:val="00EA2B7D"/>
    <w:rsid w:val="00EC072E"/>
    <w:rsid w:val="00EC2B1C"/>
    <w:rsid w:val="00F027E1"/>
    <w:rsid w:val="00F72B81"/>
    <w:rsid w:val="00F84641"/>
    <w:rsid w:val="00F9013D"/>
    <w:rsid w:val="00FD3AF4"/>
    <w:rsid w:val="00FE667D"/>
    <w:rsid w:val="00FF13A4"/>
    <w:rsid w:val="00FF2F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BDD4FA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2B81"/>
    <w:rPr>
      <w:color w:val="808080"/>
    </w:rPr>
  </w:style>
  <w:style w:type="paragraph" w:customStyle="1" w:styleId="DAE7D6F79541480F9C182614B3C5394727">
    <w:name w:val="DAE7D6F79541480F9C182614B3C5394727"/>
    <w:rsid w:val="00DB3A45"/>
    <w:pPr>
      <w:spacing w:before="120" w:after="120" w:line="260" w:lineRule="atLeast"/>
    </w:pPr>
    <w:rPr>
      <w:rFonts w:ascii="Arial" w:eastAsiaTheme="minorHAnsi" w:hAnsi="Arial"/>
      <w:lang w:eastAsia="en-US"/>
    </w:rPr>
  </w:style>
  <w:style w:type="paragraph" w:customStyle="1" w:styleId="EA500F9145644C1C88AF4F08E11280D5">
    <w:name w:val="EA500F9145644C1C88AF4F08E11280D5"/>
    <w:rsid w:val="00BA534B"/>
  </w:style>
  <w:style w:type="paragraph" w:customStyle="1" w:styleId="0851059FB49A4F98803FA3409F737369">
    <w:name w:val="0851059FB49A4F98803FA3409F737369"/>
    <w:rsid w:val="00507496"/>
    <w:pPr>
      <w:pBdr>
        <w:top w:val="single" w:sz="4" w:space="1" w:color="auto"/>
      </w:pBdr>
      <w:spacing w:before="360" w:after="80" w:line="240" w:lineRule="auto"/>
    </w:pPr>
    <w:rPr>
      <w:rFonts w:ascii="Arial" w:eastAsiaTheme="minorHAnsi" w:hAnsi="Arial" w:cs="Myriad Pro"/>
      <w:color w:val="071320" w:themeColor="text2" w:themeShade="80"/>
      <w:sz w:val="16"/>
      <w:lang w:eastAsia="en-US"/>
    </w:rPr>
  </w:style>
  <w:style w:type="paragraph" w:customStyle="1" w:styleId="A2AEA272F3CA478998C57AE0450FE7A9">
    <w:name w:val="A2AEA272F3CA478998C57AE0450FE7A9"/>
    <w:rsid w:val="00507496"/>
    <w:pPr>
      <w:pBdr>
        <w:top w:val="single" w:sz="4" w:space="1" w:color="auto"/>
      </w:pBdr>
      <w:spacing w:before="360" w:after="80" w:line="240" w:lineRule="auto"/>
    </w:pPr>
    <w:rPr>
      <w:rFonts w:ascii="Arial" w:eastAsiaTheme="minorHAnsi" w:hAnsi="Arial" w:cs="Myriad Pro"/>
      <w:color w:val="071320" w:themeColor="text2" w:themeShade="80"/>
      <w:sz w:val="16"/>
      <w:lang w:eastAsia="en-US"/>
    </w:rPr>
  </w:style>
  <w:style w:type="paragraph" w:customStyle="1" w:styleId="ABBA63FDE8F14D2EA845C2C9537EF61D">
    <w:name w:val="ABBA63FDE8F14D2EA845C2C9537EF61D"/>
    <w:rsid w:val="00507496"/>
    <w:pPr>
      <w:spacing w:before="120" w:after="120" w:line="260" w:lineRule="atLeast"/>
    </w:pPr>
    <w:rPr>
      <w:rFonts w:ascii="Arial" w:eastAsiaTheme="minorHAnsi" w:hAnsi="Arial"/>
      <w:lang w:eastAsia="en-US"/>
    </w:rPr>
  </w:style>
  <w:style w:type="paragraph" w:customStyle="1" w:styleId="9251DE3E7A04493A9A0F786AB7460096">
    <w:name w:val="9251DE3E7A04493A9A0F786AB7460096"/>
    <w:rsid w:val="00507496"/>
    <w:pPr>
      <w:spacing w:before="120" w:after="120" w:line="260" w:lineRule="atLeast"/>
    </w:pPr>
    <w:rPr>
      <w:rFonts w:ascii="Arial" w:eastAsiaTheme="minorHAnsi" w:hAnsi="Arial"/>
      <w:lang w:eastAsia="en-US"/>
    </w:rPr>
  </w:style>
  <w:style w:type="paragraph" w:customStyle="1" w:styleId="3615C56B96324FBCAA72395C181675DE">
    <w:name w:val="3615C56B96324FBCAA72395C181675DE"/>
    <w:rsid w:val="00507496"/>
    <w:pPr>
      <w:spacing w:before="120" w:after="120" w:line="260" w:lineRule="atLeast"/>
    </w:pPr>
    <w:rPr>
      <w:rFonts w:ascii="Arial" w:eastAsiaTheme="minorHAnsi" w:hAnsi="Arial"/>
      <w:lang w:eastAsia="en-US"/>
    </w:rPr>
  </w:style>
  <w:style w:type="paragraph" w:customStyle="1" w:styleId="90A5C797DA374A40ADFD83F09CA6F341">
    <w:name w:val="90A5C797DA374A40ADFD83F09CA6F341"/>
    <w:rsid w:val="00507496"/>
    <w:pPr>
      <w:spacing w:before="120" w:after="120" w:line="260" w:lineRule="atLeast"/>
    </w:pPr>
    <w:rPr>
      <w:rFonts w:ascii="Arial" w:eastAsiaTheme="minorHAnsi" w:hAnsi="Arial"/>
      <w:lang w:eastAsia="en-US"/>
    </w:rPr>
  </w:style>
  <w:style w:type="paragraph" w:customStyle="1" w:styleId="64AC4E7C108C4AE1BE5C6DED8BF06D2F">
    <w:name w:val="64AC4E7C108C4AE1BE5C6DED8BF06D2F"/>
    <w:rsid w:val="00507496"/>
    <w:pPr>
      <w:spacing w:before="120" w:after="120" w:line="260" w:lineRule="atLeast"/>
    </w:pPr>
    <w:rPr>
      <w:rFonts w:ascii="Arial" w:eastAsiaTheme="minorHAnsi" w:hAnsi="Arial"/>
      <w:lang w:eastAsia="en-US"/>
    </w:rPr>
  </w:style>
  <w:style w:type="paragraph" w:customStyle="1" w:styleId="93F7A4DAF83640318BB30884DC876DA0">
    <w:name w:val="93F7A4DAF83640318BB30884DC876DA0"/>
    <w:rsid w:val="00507496"/>
    <w:pPr>
      <w:spacing w:before="120" w:after="120" w:line="260" w:lineRule="atLeast"/>
    </w:pPr>
    <w:rPr>
      <w:rFonts w:ascii="Arial" w:eastAsiaTheme="minorHAnsi" w:hAnsi="Arial"/>
      <w:lang w:eastAsia="en-US"/>
    </w:rPr>
  </w:style>
  <w:style w:type="paragraph" w:customStyle="1" w:styleId="19F004C67BC749A498BD14D56E56CBA5">
    <w:name w:val="19F004C67BC749A498BD14D56E56CBA5"/>
    <w:rsid w:val="00507496"/>
    <w:pPr>
      <w:spacing w:before="120" w:after="120" w:line="260" w:lineRule="atLeast"/>
    </w:pPr>
    <w:rPr>
      <w:rFonts w:ascii="Arial" w:eastAsiaTheme="minorHAnsi" w:hAnsi="Arial"/>
      <w:lang w:eastAsia="en-US"/>
    </w:rPr>
  </w:style>
  <w:style w:type="paragraph" w:customStyle="1" w:styleId="2518432709534C32884F787B1B5DD218">
    <w:name w:val="2518432709534C32884F787B1B5DD218"/>
    <w:rsid w:val="00507496"/>
    <w:pPr>
      <w:spacing w:before="120" w:after="120" w:line="260" w:lineRule="atLeast"/>
    </w:pPr>
    <w:rPr>
      <w:rFonts w:ascii="Arial" w:eastAsiaTheme="minorHAnsi" w:hAnsi="Arial"/>
      <w:lang w:eastAsia="en-US"/>
    </w:rPr>
  </w:style>
  <w:style w:type="paragraph" w:customStyle="1" w:styleId="4B43D4C2AB5641AC8DBCD3DB77FCCE3E">
    <w:name w:val="4B43D4C2AB5641AC8DBCD3DB77FCCE3E"/>
    <w:rsid w:val="00507496"/>
    <w:pPr>
      <w:spacing w:before="120" w:after="120" w:line="260" w:lineRule="atLeast"/>
    </w:pPr>
    <w:rPr>
      <w:rFonts w:ascii="Arial" w:eastAsiaTheme="minorHAnsi" w:hAnsi="Arial"/>
      <w:lang w:eastAsia="en-US"/>
    </w:rPr>
  </w:style>
  <w:style w:type="paragraph" w:customStyle="1" w:styleId="2D3C248FCB0543EE869B61A71900149A">
    <w:name w:val="2D3C248FCB0543EE869B61A71900149A"/>
    <w:rsid w:val="00507496"/>
    <w:pPr>
      <w:spacing w:before="120" w:after="120" w:line="260" w:lineRule="atLeast"/>
    </w:pPr>
    <w:rPr>
      <w:rFonts w:ascii="Arial" w:eastAsiaTheme="minorHAnsi" w:hAnsi="Arial"/>
      <w:lang w:eastAsia="en-US"/>
    </w:rPr>
  </w:style>
  <w:style w:type="paragraph" w:customStyle="1" w:styleId="3DE21A60A5754D51B3F314F285958139">
    <w:name w:val="3DE21A60A5754D51B3F314F285958139"/>
    <w:rsid w:val="00507496"/>
    <w:pPr>
      <w:numPr>
        <w:numId w:val="2"/>
      </w:numPr>
      <w:spacing w:before="60" w:after="60" w:line="260" w:lineRule="atLeast"/>
      <w:ind w:left="1080" w:hanging="360"/>
    </w:pPr>
    <w:rPr>
      <w:rFonts w:ascii="Arial" w:eastAsiaTheme="minorHAnsi" w:hAnsi="Arial"/>
      <w:lang w:eastAsia="en-US"/>
    </w:rPr>
  </w:style>
  <w:style w:type="paragraph" w:customStyle="1" w:styleId="3390D6463D03488EAC785786B7FB02E1">
    <w:name w:val="3390D6463D03488EAC785786B7FB02E1"/>
    <w:rsid w:val="00507496"/>
    <w:pPr>
      <w:spacing w:before="120" w:after="120" w:line="260" w:lineRule="atLeast"/>
    </w:pPr>
    <w:rPr>
      <w:rFonts w:ascii="Arial" w:eastAsiaTheme="minorHAnsi" w:hAnsi="Arial"/>
      <w:lang w:eastAsia="en-US"/>
    </w:rPr>
  </w:style>
  <w:style w:type="paragraph" w:customStyle="1" w:styleId="758F3426A28D4BEE85AD90A85ADB3B32">
    <w:name w:val="758F3426A28D4BEE85AD90A85ADB3B32"/>
    <w:rsid w:val="00507496"/>
    <w:pPr>
      <w:spacing w:before="120" w:after="120" w:line="260" w:lineRule="atLeast"/>
    </w:pPr>
    <w:rPr>
      <w:rFonts w:ascii="Arial" w:eastAsiaTheme="minorHAnsi" w:hAnsi="Arial"/>
      <w:lang w:eastAsia="en-US"/>
    </w:rPr>
  </w:style>
  <w:style w:type="paragraph" w:customStyle="1" w:styleId="D4BA4C9045644CAE91D55B9B36A93355">
    <w:name w:val="D4BA4C9045644CAE91D55B9B36A93355"/>
    <w:rsid w:val="00507496"/>
    <w:pPr>
      <w:spacing w:before="120" w:after="120" w:line="260" w:lineRule="atLeast"/>
    </w:pPr>
    <w:rPr>
      <w:rFonts w:ascii="Arial" w:eastAsiaTheme="minorHAnsi" w:hAnsi="Arial"/>
      <w:lang w:eastAsia="en-US"/>
    </w:rPr>
  </w:style>
  <w:style w:type="paragraph" w:customStyle="1" w:styleId="B37A48F8AC2B4FE8953883B771171C1D">
    <w:name w:val="B37A48F8AC2B4FE8953883B771171C1D"/>
    <w:rsid w:val="00507496"/>
    <w:pPr>
      <w:spacing w:before="120" w:after="120" w:line="260" w:lineRule="atLeast"/>
    </w:pPr>
    <w:rPr>
      <w:rFonts w:ascii="Arial" w:eastAsiaTheme="minorHAnsi" w:hAnsi="Arial"/>
      <w:lang w:eastAsia="en-US"/>
    </w:rPr>
  </w:style>
  <w:style w:type="paragraph" w:customStyle="1" w:styleId="BEC965A7AC26405EBD62FC81063E5492">
    <w:name w:val="BEC965A7AC26405EBD62FC81063E5492"/>
    <w:rsid w:val="00507496"/>
    <w:pPr>
      <w:spacing w:before="120" w:after="120" w:line="260" w:lineRule="atLeast"/>
    </w:pPr>
    <w:rPr>
      <w:rFonts w:ascii="Arial" w:eastAsiaTheme="minorHAnsi" w:hAnsi="Arial"/>
      <w:lang w:eastAsia="en-US"/>
    </w:rPr>
  </w:style>
  <w:style w:type="paragraph" w:customStyle="1" w:styleId="21121D29C22D4E01BB85525234EAEFBD">
    <w:name w:val="21121D29C22D4E01BB85525234EAEFBD"/>
    <w:rsid w:val="00507496"/>
    <w:pPr>
      <w:spacing w:before="120" w:after="120" w:line="260" w:lineRule="atLeast"/>
    </w:pPr>
    <w:rPr>
      <w:rFonts w:ascii="Arial" w:eastAsiaTheme="minorHAnsi" w:hAnsi="Arial"/>
      <w:lang w:eastAsia="en-US"/>
    </w:rPr>
  </w:style>
  <w:style w:type="paragraph" w:customStyle="1" w:styleId="1304402DC1C84D7CBF88BFC4C46DC685">
    <w:name w:val="1304402DC1C84D7CBF88BFC4C46DC685"/>
    <w:rsid w:val="00507496"/>
    <w:pPr>
      <w:spacing w:before="120" w:after="120" w:line="260" w:lineRule="atLeast"/>
    </w:pPr>
    <w:rPr>
      <w:rFonts w:ascii="Arial" w:eastAsiaTheme="minorHAnsi" w:hAnsi="Arial"/>
      <w:lang w:eastAsia="en-US"/>
    </w:rPr>
  </w:style>
  <w:style w:type="paragraph" w:customStyle="1" w:styleId="A51D6764953B4E88B6360743E6549F9A">
    <w:name w:val="A51D6764953B4E88B6360743E6549F9A"/>
    <w:rsid w:val="00507496"/>
    <w:pPr>
      <w:spacing w:before="120" w:after="120" w:line="260" w:lineRule="atLeast"/>
    </w:pPr>
    <w:rPr>
      <w:rFonts w:ascii="Arial" w:eastAsiaTheme="minorHAnsi" w:hAnsi="Arial"/>
      <w:lang w:eastAsia="en-US"/>
    </w:rPr>
  </w:style>
  <w:style w:type="paragraph" w:customStyle="1" w:styleId="D382A5A2F71F4F7D924509FB4E556EA9">
    <w:name w:val="D382A5A2F71F4F7D924509FB4E556EA9"/>
    <w:rsid w:val="00507496"/>
    <w:pPr>
      <w:spacing w:before="120" w:after="120" w:line="260" w:lineRule="atLeast"/>
    </w:pPr>
    <w:rPr>
      <w:rFonts w:ascii="Arial" w:eastAsiaTheme="minorHAnsi" w:hAnsi="Arial"/>
      <w:lang w:eastAsia="en-US"/>
    </w:rPr>
  </w:style>
  <w:style w:type="paragraph" w:customStyle="1" w:styleId="5482845BE4CA4A9BBEA9A6B20A1DA479">
    <w:name w:val="5482845BE4CA4A9BBEA9A6B20A1DA479"/>
    <w:rsid w:val="00507496"/>
    <w:pPr>
      <w:spacing w:before="120" w:after="120" w:line="260" w:lineRule="atLeast"/>
    </w:pPr>
    <w:rPr>
      <w:rFonts w:ascii="Arial" w:eastAsiaTheme="minorHAnsi" w:hAnsi="Arial"/>
      <w:lang w:eastAsia="en-US"/>
    </w:rPr>
  </w:style>
  <w:style w:type="paragraph" w:customStyle="1" w:styleId="AF6F686257994567B690EED81FC0A546">
    <w:name w:val="AF6F686257994567B690EED81FC0A546"/>
    <w:rsid w:val="00507496"/>
    <w:pPr>
      <w:spacing w:before="120" w:after="120" w:line="260" w:lineRule="atLeast"/>
    </w:pPr>
    <w:rPr>
      <w:rFonts w:ascii="Arial" w:eastAsiaTheme="minorHAnsi" w:hAnsi="Arial"/>
      <w:lang w:eastAsia="en-US"/>
    </w:rPr>
  </w:style>
  <w:style w:type="paragraph" w:customStyle="1" w:styleId="C7983BA7FFB04F3BA930074FA04D1D72">
    <w:name w:val="C7983BA7FFB04F3BA930074FA04D1D72"/>
    <w:rsid w:val="00507496"/>
    <w:pPr>
      <w:spacing w:before="120" w:after="120" w:line="260" w:lineRule="atLeast"/>
    </w:pPr>
    <w:rPr>
      <w:rFonts w:ascii="Arial" w:eastAsiaTheme="minorHAnsi" w:hAnsi="Arial"/>
      <w:lang w:eastAsia="en-US"/>
    </w:rPr>
  </w:style>
  <w:style w:type="paragraph" w:customStyle="1" w:styleId="0AB98EF3E2EE432483A1E427186470AC">
    <w:name w:val="0AB98EF3E2EE432483A1E427186470AC"/>
    <w:rsid w:val="00507496"/>
    <w:pPr>
      <w:spacing w:before="120" w:after="120" w:line="260" w:lineRule="atLeast"/>
    </w:pPr>
    <w:rPr>
      <w:rFonts w:ascii="Arial" w:eastAsiaTheme="minorHAnsi" w:hAnsi="Arial"/>
      <w:lang w:eastAsia="en-US"/>
    </w:rPr>
  </w:style>
  <w:style w:type="paragraph" w:customStyle="1" w:styleId="612E7EACFD904606B3B6B1FEBF32FD7F">
    <w:name w:val="612E7EACFD904606B3B6B1FEBF32FD7F"/>
    <w:rsid w:val="00507496"/>
    <w:pPr>
      <w:spacing w:before="120" w:after="120" w:line="260" w:lineRule="atLeast"/>
    </w:pPr>
    <w:rPr>
      <w:rFonts w:ascii="Arial" w:eastAsiaTheme="minorHAnsi" w:hAnsi="Arial"/>
      <w:lang w:eastAsia="en-US"/>
    </w:rPr>
  </w:style>
  <w:style w:type="paragraph" w:customStyle="1" w:styleId="6B700E1CEA344B51BA3AB25C11DA271D1">
    <w:name w:val="6B700E1CEA344B51BA3AB25C11DA271D1"/>
    <w:rsid w:val="00507496"/>
    <w:pPr>
      <w:spacing w:before="120" w:after="120" w:line="260" w:lineRule="atLeast"/>
    </w:pPr>
    <w:rPr>
      <w:rFonts w:ascii="Arial" w:eastAsiaTheme="minorHAnsi" w:hAnsi="Arial"/>
      <w:lang w:eastAsia="en-US"/>
    </w:rPr>
  </w:style>
  <w:style w:type="paragraph" w:customStyle="1" w:styleId="57E416E26AF2445FADC74667196600781">
    <w:name w:val="57E416E26AF2445FADC74667196600781"/>
    <w:rsid w:val="00507496"/>
    <w:pPr>
      <w:spacing w:before="120" w:after="120" w:line="260" w:lineRule="atLeast"/>
    </w:pPr>
    <w:rPr>
      <w:rFonts w:ascii="Arial" w:eastAsiaTheme="minorHAnsi" w:hAnsi="Arial"/>
      <w:lang w:eastAsia="en-US"/>
    </w:rPr>
  </w:style>
  <w:style w:type="paragraph" w:customStyle="1" w:styleId="61D8D7DD9767463EBC15828FC71EA963">
    <w:name w:val="61D8D7DD9767463EBC15828FC71EA963"/>
    <w:rsid w:val="00507496"/>
    <w:pPr>
      <w:spacing w:before="120" w:after="120" w:line="260" w:lineRule="atLeast"/>
    </w:pPr>
    <w:rPr>
      <w:rFonts w:ascii="Arial" w:eastAsiaTheme="minorHAnsi" w:hAnsi="Arial"/>
      <w:lang w:eastAsia="en-US"/>
    </w:rPr>
  </w:style>
  <w:style w:type="paragraph" w:customStyle="1" w:styleId="D8C6E5589A0741E2BC2886662A9C30161">
    <w:name w:val="D8C6E5589A0741E2BC2886662A9C30161"/>
    <w:rsid w:val="00507496"/>
    <w:pPr>
      <w:spacing w:before="120" w:after="120" w:line="260" w:lineRule="atLeast"/>
    </w:pPr>
    <w:rPr>
      <w:rFonts w:ascii="Arial" w:eastAsiaTheme="minorHAnsi" w:hAnsi="Arial"/>
      <w:lang w:eastAsia="en-US"/>
    </w:rPr>
  </w:style>
  <w:style w:type="paragraph" w:customStyle="1" w:styleId="0B6262BB778B4ECFAC99ADD66D3C0145">
    <w:name w:val="0B6262BB778B4ECFAC99ADD66D3C0145"/>
    <w:rsid w:val="00507496"/>
    <w:pPr>
      <w:spacing w:before="120" w:after="120" w:line="260" w:lineRule="atLeast"/>
    </w:pPr>
    <w:rPr>
      <w:rFonts w:ascii="Arial" w:eastAsiaTheme="minorHAnsi" w:hAnsi="Arial"/>
      <w:lang w:eastAsia="en-US"/>
    </w:rPr>
  </w:style>
  <w:style w:type="paragraph" w:customStyle="1" w:styleId="45B16502852B473C8F29A7C8F9D77C54">
    <w:name w:val="45B16502852B473C8F29A7C8F9D77C54"/>
    <w:rsid w:val="00507496"/>
    <w:pPr>
      <w:spacing w:before="120" w:after="120" w:line="260" w:lineRule="atLeast"/>
    </w:pPr>
    <w:rPr>
      <w:rFonts w:ascii="Arial" w:eastAsiaTheme="minorHAnsi" w:hAnsi="Arial"/>
      <w:lang w:eastAsia="en-US"/>
    </w:rPr>
  </w:style>
  <w:style w:type="paragraph" w:customStyle="1" w:styleId="48F3E08224AE41B2AE9F4C71D170AF18">
    <w:name w:val="48F3E08224AE41B2AE9F4C71D170AF18"/>
    <w:rsid w:val="00507496"/>
    <w:pPr>
      <w:spacing w:before="120" w:after="120" w:line="260" w:lineRule="atLeast"/>
    </w:pPr>
    <w:rPr>
      <w:rFonts w:ascii="Arial" w:eastAsiaTheme="minorHAnsi" w:hAnsi="Arial"/>
      <w:lang w:eastAsia="en-US"/>
    </w:rPr>
  </w:style>
  <w:style w:type="paragraph" w:customStyle="1" w:styleId="16B892607DE541B59183BA6912D7CA6C">
    <w:name w:val="16B892607DE541B59183BA6912D7CA6C"/>
    <w:rsid w:val="00507496"/>
    <w:pPr>
      <w:spacing w:before="120" w:after="120" w:line="260" w:lineRule="atLeast"/>
    </w:pPr>
    <w:rPr>
      <w:rFonts w:ascii="Arial" w:eastAsiaTheme="minorHAnsi" w:hAnsi="Arial"/>
      <w:lang w:eastAsia="en-US"/>
    </w:rPr>
  </w:style>
  <w:style w:type="paragraph" w:customStyle="1" w:styleId="2EFD687F26384E3CAC401E6413539869">
    <w:name w:val="2EFD687F26384E3CAC401E6413539869"/>
    <w:rsid w:val="00507496"/>
    <w:pPr>
      <w:tabs>
        <w:tab w:val="num" w:pos="720"/>
      </w:tabs>
      <w:spacing w:before="60" w:after="60" w:line="260" w:lineRule="atLeast"/>
      <w:ind w:left="1080" w:hanging="360"/>
    </w:pPr>
    <w:rPr>
      <w:rFonts w:ascii="Arial" w:eastAsiaTheme="minorHAnsi" w:hAnsi="Arial"/>
      <w:lang w:eastAsia="en-US"/>
    </w:rPr>
  </w:style>
  <w:style w:type="paragraph" w:customStyle="1" w:styleId="E1283D6D1704455B98524F3DCEAA44B9">
    <w:name w:val="E1283D6D1704455B98524F3DCEAA44B9"/>
    <w:rsid w:val="00507496"/>
    <w:pPr>
      <w:tabs>
        <w:tab w:val="num" w:pos="720"/>
      </w:tabs>
      <w:spacing w:before="60" w:after="60" w:line="260" w:lineRule="atLeast"/>
      <w:ind w:left="1080" w:hanging="360"/>
    </w:pPr>
    <w:rPr>
      <w:rFonts w:ascii="Arial" w:eastAsiaTheme="minorHAnsi" w:hAnsi="Arial"/>
      <w:lang w:eastAsia="en-US"/>
    </w:rPr>
  </w:style>
  <w:style w:type="paragraph" w:customStyle="1" w:styleId="66FAB89FC478421CAF24D66D9F2547951">
    <w:name w:val="66FAB89FC478421CAF24D66D9F2547951"/>
    <w:rsid w:val="00507496"/>
    <w:pPr>
      <w:spacing w:before="120" w:after="120" w:line="260" w:lineRule="atLeast"/>
    </w:pPr>
    <w:rPr>
      <w:rFonts w:ascii="Arial" w:eastAsiaTheme="minorHAnsi" w:hAnsi="Arial"/>
      <w:lang w:eastAsia="en-US"/>
    </w:rPr>
  </w:style>
  <w:style w:type="paragraph" w:customStyle="1" w:styleId="50E8FCD08B754997B90FD61BA824D156">
    <w:name w:val="50E8FCD08B754997B90FD61BA824D156"/>
    <w:rsid w:val="00507496"/>
    <w:pPr>
      <w:spacing w:before="120" w:after="120" w:line="260" w:lineRule="atLeast"/>
    </w:pPr>
    <w:rPr>
      <w:rFonts w:ascii="Arial" w:eastAsiaTheme="minorHAnsi" w:hAnsi="Arial"/>
      <w:lang w:eastAsia="en-US"/>
    </w:rPr>
  </w:style>
  <w:style w:type="paragraph" w:customStyle="1" w:styleId="D1A700A0BC2C4A3D99B3D71A27914842">
    <w:name w:val="D1A700A0BC2C4A3D99B3D71A27914842"/>
    <w:rsid w:val="00507496"/>
    <w:pPr>
      <w:spacing w:before="120" w:after="120" w:line="260" w:lineRule="atLeast"/>
    </w:pPr>
    <w:rPr>
      <w:rFonts w:ascii="Arial" w:eastAsiaTheme="minorHAnsi" w:hAnsi="Arial"/>
      <w:lang w:eastAsia="en-US"/>
    </w:rPr>
  </w:style>
  <w:style w:type="paragraph" w:customStyle="1" w:styleId="0BB6969F87E1469E8CCD89B715993E6A">
    <w:name w:val="0BB6969F87E1469E8CCD89B715993E6A"/>
    <w:rsid w:val="00507496"/>
    <w:pPr>
      <w:spacing w:before="120" w:after="120" w:line="260" w:lineRule="atLeast"/>
    </w:pPr>
    <w:rPr>
      <w:rFonts w:ascii="Arial" w:eastAsiaTheme="minorHAnsi" w:hAnsi="Arial"/>
      <w:lang w:eastAsia="en-US"/>
    </w:rPr>
  </w:style>
  <w:style w:type="paragraph" w:customStyle="1" w:styleId="44AF974D44BF49AD956CA0F10EE6E987">
    <w:name w:val="44AF974D44BF49AD956CA0F10EE6E987"/>
    <w:rsid w:val="00507496"/>
    <w:pPr>
      <w:spacing w:before="120" w:after="120" w:line="260" w:lineRule="atLeast"/>
    </w:pPr>
    <w:rPr>
      <w:rFonts w:ascii="Arial" w:eastAsiaTheme="minorHAnsi" w:hAnsi="Arial"/>
      <w:lang w:eastAsia="en-US"/>
    </w:rPr>
  </w:style>
  <w:style w:type="paragraph" w:customStyle="1" w:styleId="D9DAD322C6FA44659D22079E74C95370">
    <w:name w:val="D9DAD322C6FA44659D22079E74C95370"/>
    <w:rsid w:val="00507496"/>
    <w:pPr>
      <w:spacing w:before="120" w:after="120" w:line="260" w:lineRule="atLeast"/>
    </w:pPr>
    <w:rPr>
      <w:rFonts w:ascii="Arial" w:eastAsiaTheme="minorHAnsi" w:hAnsi="Arial"/>
      <w:lang w:eastAsia="en-US"/>
    </w:rPr>
  </w:style>
  <w:style w:type="paragraph" w:customStyle="1" w:styleId="64E2F6EACED24477B7DC0BC428CC52B1">
    <w:name w:val="64E2F6EACED24477B7DC0BC428CC52B1"/>
    <w:rsid w:val="00507496"/>
    <w:pPr>
      <w:spacing w:before="120" w:after="120" w:line="260" w:lineRule="atLeast"/>
    </w:pPr>
    <w:rPr>
      <w:rFonts w:ascii="Arial" w:eastAsiaTheme="minorHAnsi" w:hAnsi="Arial"/>
      <w:lang w:eastAsia="en-US"/>
    </w:rPr>
  </w:style>
  <w:style w:type="paragraph" w:customStyle="1" w:styleId="7D3047025BC3473280D24914907DC329">
    <w:name w:val="7D3047025BC3473280D24914907DC329"/>
    <w:rsid w:val="00507496"/>
    <w:pPr>
      <w:spacing w:before="120" w:after="120" w:line="260" w:lineRule="atLeast"/>
    </w:pPr>
    <w:rPr>
      <w:rFonts w:ascii="Arial" w:eastAsiaTheme="minorHAnsi" w:hAnsi="Arial"/>
      <w:lang w:eastAsia="en-US"/>
    </w:rPr>
  </w:style>
  <w:style w:type="paragraph" w:customStyle="1" w:styleId="212DA5BEA33E477789BB4A514559C323">
    <w:name w:val="212DA5BEA33E477789BB4A514559C323"/>
    <w:rsid w:val="00507496"/>
    <w:pPr>
      <w:spacing w:before="120" w:after="120" w:line="260" w:lineRule="atLeast"/>
    </w:pPr>
    <w:rPr>
      <w:rFonts w:ascii="Arial" w:eastAsiaTheme="minorHAnsi" w:hAnsi="Arial"/>
      <w:lang w:eastAsia="en-US"/>
    </w:rPr>
  </w:style>
  <w:style w:type="paragraph" w:customStyle="1" w:styleId="D9390FA6910D4B3AB82EC95B784680EB">
    <w:name w:val="D9390FA6910D4B3AB82EC95B784680EB"/>
    <w:rsid w:val="00F72B81"/>
    <w:pPr>
      <w:spacing w:line="278" w:lineRule="auto"/>
    </w:pPr>
    <w:rPr>
      <w:kern w:val="2"/>
      <w:sz w:val="24"/>
      <w:szCs w:val="24"/>
      <w14:ligatures w14:val="standardContextual"/>
    </w:rPr>
  </w:style>
  <w:style w:type="paragraph" w:customStyle="1" w:styleId="B9C6AC64A48B4FD0B2BBAF95C6DD55F8">
    <w:name w:val="B9C6AC64A48B4FD0B2BBAF95C6DD55F8"/>
    <w:rsid w:val="00F72B81"/>
    <w:pPr>
      <w:spacing w:line="278" w:lineRule="auto"/>
    </w:pPr>
    <w:rPr>
      <w:kern w:val="2"/>
      <w:sz w:val="24"/>
      <w:szCs w:val="24"/>
      <w14:ligatures w14:val="standardContextual"/>
    </w:rPr>
  </w:style>
  <w:style w:type="paragraph" w:customStyle="1" w:styleId="540958DA3C7942EE81B56AEFFA214EDF">
    <w:name w:val="540958DA3C7942EE81B56AEFFA214EDF"/>
    <w:rsid w:val="00F72B81"/>
    <w:pPr>
      <w:spacing w:line="278" w:lineRule="auto"/>
    </w:pPr>
    <w:rPr>
      <w:kern w:val="2"/>
      <w:sz w:val="24"/>
      <w:szCs w:val="24"/>
      <w14:ligatures w14:val="standardContextual"/>
    </w:rPr>
  </w:style>
  <w:style w:type="paragraph" w:customStyle="1" w:styleId="25A03ADB08CA4AEE9808854B06D91439">
    <w:name w:val="25A03ADB08CA4AEE9808854B06D91439"/>
    <w:rsid w:val="00F72B81"/>
    <w:pPr>
      <w:spacing w:line="278" w:lineRule="auto"/>
    </w:pPr>
    <w:rPr>
      <w:kern w:val="2"/>
      <w:sz w:val="24"/>
      <w:szCs w:val="24"/>
      <w14:ligatures w14:val="standardContextual"/>
    </w:rPr>
  </w:style>
  <w:style w:type="paragraph" w:customStyle="1" w:styleId="240583B6ABE14791A5C99E3B76F096EA">
    <w:name w:val="240583B6ABE14791A5C99E3B76F096EA"/>
    <w:rsid w:val="00F72B81"/>
    <w:pPr>
      <w:spacing w:line="278" w:lineRule="auto"/>
    </w:pPr>
    <w:rPr>
      <w:kern w:val="2"/>
      <w:sz w:val="24"/>
      <w:szCs w:val="24"/>
      <w14:ligatures w14:val="standardContextual"/>
    </w:rPr>
  </w:style>
  <w:style w:type="paragraph" w:customStyle="1" w:styleId="20742B16A76240DBB752C32DF557C6E8">
    <w:name w:val="20742B16A76240DBB752C32DF557C6E8"/>
    <w:rsid w:val="00F72B81"/>
    <w:pPr>
      <w:spacing w:line="278" w:lineRule="auto"/>
    </w:pPr>
    <w:rPr>
      <w:kern w:val="2"/>
      <w:sz w:val="24"/>
      <w:szCs w:val="24"/>
      <w14:ligatures w14:val="standardContextual"/>
    </w:rPr>
  </w:style>
  <w:style w:type="paragraph" w:customStyle="1" w:styleId="A649B43A8F374D948326A453102B9A97">
    <w:name w:val="A649B43A8F374D948326A453102B9A97"/>
    <w:rsid w:val="00F72B81"/>
    <w:pPr>
      <w:spacing w:line="278" w:lineRule="auto"/>
    </w:pPr>
    <w:rPr>
      <w:kern w:val="2"/>
      <w:sz w:val="24"/>
      <w:szCs w:val="24"/>
      <w14:ligatures w14:val="standardContextual"/>
    </w:rPr>
  </w:style>
  <w:style w:type="paragraph" w:customStyle="1" w:styleId="E9147F7D893F415BB2A622EFDE6CA989">
    <w:name w:val="E9147F7D893F415BB2A622EFDE6CA989"/>
    <w:rsid w:val="00F72B81"/>
    <w:pPr>
      <w:spacing w:line="278" w:lineRule="auto"/>
    </w:pPr>
    <w:rPr>
      <w:kern w:val="2"/>
      <w:sz w:val="24"/>
      <w:szCs w:val="24"/>
      <w14:ligatures w14:val="standardContextual"/>
    </w:rPr>
  </w:style>
  <w:style w:type="paragraph" w:customStyle="1" w:styleId="541D17F9D62A407692819E9DB00C0766">
    <w:name w:val="541D17F9D62A407692819E9DB00C0766"/>
    <w:rsid w:val="00F72B81"/>
    <w:pPr>
      <w:spacing w:line="278" w:lineRule="auto"/>
    </w:pPr>
    <w:rPr>
      <w:kern w:val="2"/>
      <w:sz w:val="24"/>
      <w:szCs w:val="24"/>
      <w14:ligatures w14:val="standardContextual"/>
    </w:rPr>
  </w:style>
  <w:style w:type="paragraph" w:customStyle="1" w:styleId="D85002C6D53F40199044990CA9D4B72C">
    <w:name w:val="D85002C6D53F40199044990CA9D4B72C"/>
    <w:rsid w:val="00F72B81"/>
    <w:pPr>
      <w:spacing w:line="278" w:lineRule="auto"/>
    </w:pPr>
    <w:rPr>
      <w:kern w:val="2"/>
      <w:sz w:val="24"/>
      <w:szCs w:val="24"/>
      <w14:ligatures w14:val="standardContextual"/>
    </w:rPr>
  </w:style>
  <w:style w:type="paragraph" w:customStyle="1" w:styleId="CEA2FEF2034D48B4BEECD9992A3D67FE">
    <w:name w:val="CEA2FEF2034D48B4BEECD9992A3D67FE"/>
    <w:rsid w:val="00F72B81"/>
    <w:pPr>
      <w:spacing w:line="278" w:lineRule="auto"/>
    </w:pPr>
    <w:rPr>
      <w:kern w:val="2"/>
      <w:sz w:val="24"/>
      <w:szCs w:val="24"/>
      <w14:ligatures w14:val="standardContextual"/>
    </w:rPr>
  </w:style>
  <w:style w:type="paragraph" w:customStyle="1" w:styleId="31D71C5AA9864A0BA3C9A6864D072209">
    <w:name w:val="31D71C5AA9864A0BA3C9A6864D072209"/>
    <w:rsid w:val="00F72B81"/>
    <w:pPr>
      <w:spacing w:line="278" w:lineRule="auto"/>
    </w:pPr>
    <w:rPr>
      <w:kern w:val="2"/>
      <w:sz w:val="24"/>
      <w:szCs w:val="24"/>
      <w14:ligatures w14:val="standardContextual"/>
    </w:rPr>
  </w:style>
  <w:style w:type="paragraph" w:customStyle="1" w:styleId="F300C9CE45A5457F8D619809523082AE">
    <w:name w:val="F300C9CE45A5457F8D619809523082AE"/>
    <w:rsid w:val="00F72B81"/>
    <w:pPr>
      <w:spacing w:line="278" w:lineRule="auto"/>
    </w:pPr>
    <w:rPr>
      <w:kern w:val="2"/>
      <w:sz w:val="24"/>
      <w:szCs w:val="24"/>
      <w14:ligatures w14:val="standardContextual"/>
    </w:rPr>
  </w:style>
  <w:style w:type="paragraph" w:customStyle="1" w:styleId="990FAA7336EA4D78A9D04CDAD7351955">
    <w:name w:val="990FAA7336EA4D78A9D04CDAD7351955"/>
    <w:rsid w:val="00F72B81"/>
    <w:pPr>
      <w:spacing w:line="278" w:lineRule="auto"/>
    </w:pPr>
    <w:rPr>
      <w:kern w:val="2"/>
      <w:sz w:val="24"/>
      <w:szCs w:val="24"/>
      <w14:ligatures w14:val="standardContextual"/>
    </w:rPr>
  </w:style>
  <w:style w:type="paragraph" w:customStyle="1" w:styleId="07C22D9AFBCD408686022B400FE6524D">
    <w:name w:val="07C22D9AFBCD408686022B400FE6524D"/>
    <w:rsid w:val="00F72B81"/>
    <w:pPr>
      <w:spacing w:line="278" w:lineRule="auto"/>
    </w:pPr>
    <w:rPr>
      <w:kern w:val="2"/>
      <w:sz w:val="24"/>
      <w:szCs w:val="24"/>
      <w14:ligatures w14:val="standardContextual"/>
    </w:rPr>
  </w:style>
  <w:style w:type="paragraph" w:customStyle="1" w:styleId="8EF714C0D24140AF9061CC559E9433F6">
    <w:name w:val="8EF714C0D24140AF9061CC559E9433F6"/>
    <w:rsid w:val="00F72B81"/>
    <w:pPr>
      <w:spacing w:line="278" w:lineRule="auto"/>
    </w:pPr>
    <w:rPr>
      <w:kern w:val="2"/>
      <w:sz w:val="24"/>
      <w:szCs w:val="24"/>
      <w14:ligatures w14:val="standardContextual"/>
    </w:rPr>
  </w:style>
  <w:style w:type="paragraph" w:customStyle="1" w:styleId="A2C7D07E420147BFB2CE036B69BDE2E6">
    <w:name w:val="A2C7D07E420147BFB2CE036B69BDE2E6"/>
    <w:rsid w:val="00F72B81"/>
    <w:pPr>
      <w:spacing w:line="278" w:lineRule="auto"/>
    </w:pPr>
    <w:rPr>
      <w:kern w:val="2"/>
      <w:sz w:val="24"/>
      <w:szCs w:val="24"/>
      <w14:ligatures w14:val="standardContextual"/>
    </w:rPr>
  </w:style>
  <w:style w:type="paragraph" w:customStyle="1" w:styleId="290AA0ECA45044BBA903F40CA08F2FB4">
    <w:name w:val="290AA0ECA45044BBA903F40CA08F2FB4"/>
    <w:rsid w:val="00F72B81"/>
    <w:pPr>
      <w:spacing w:line="278" w:lineRule="auto"/>
    </w:pPr>
    <w:rPr>
      <w:kern w:val="2"/>
      <w:sz w:val="24"/>
      <w:szCs w:val="24"/>
      <w14:ligatures w14:val="standardContextual"/>
    </w:rPr>
  </w:style>
  <w:style w:type="paragraph" w:customStyle="1" w:styleId="30519998FACC4B8CB4F11A044EDE9A84">
    <w:name w:val="30519998FACC4B8CB4F11A044EDE9A84"/>
    <w:rsid w:val="00F72B81"/>
    <w:pPr>
      <w:spacing w:line="278" w:lineRule="auto"/>
    </w:pPr>
    <w:rPr>
      <w:kern w:val="2"/>
      <w:sz w:val="24"/>
      <w:szCs w:val="24"/>
      <w14:ligatures w14:val="standardContextual"/>
    </w:rPr>
  </w:style>
  <w:style w:type="paragraph" w:customStyle="1" w:styleId="60340DB7CCC0416CAB6279F51B173540">
    <w:name w:val="60340DB7CCC0416CAB6279F51B173540"/>
    <w:rsid w:val="00F72B8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OI">
  <a:themeElements>
    <a:clrScheme name="DOI1">
      <a:dk1>
        <a:srgbClr val="2C2B2B"/>
      </a:dk1>
      <a:lt1>
        <a:sysClr val="window" lastClr="FFFFFF"/>
      </a:lt1>
      <a:dk2>
        <a:srgbClr val="858687"/>
      </a:dk2>
      <a:lt2>
        <a:srgbClr val="E7E6E6"/>
      </a:lt2>
      <a:accent1>
        <a:srgbClr val="043F5C"/>
      </a:accent1>
      <a:accent2>
        <a:srgbClr val="185B82"/>
      </a:accent2>
      <a:accent3>
        <a:srgbClr val="4476BB"/>
      </a:accent3>
      <a:accent4>
        <a:srgbClr val="E11D3F"/>
      </a:accent4>
      <a:accent5>
        <a:srgbClr val="E5E5E5"/>
      </a:accent5>
      <a:accent6>
        <a:srgbClr val="85868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DocTitle>Gateway determination report – PP-2025-604</DocTitle>
</root>
</file>

<file path=customXml/item2.xml><?xml version="1.0" encoding="utf-8"?>
<ct:contentTypeSchema xmlns:ct="http://schemas.microsoft.com/office/2006/metadata/contentType" xmlns:ma="http://schemas.microsoft.com/office/2006/metadata/properties/metaAttributes" ct:_="" ma:_="" ma:contentTypeName="Document" ma:contentTypeID="0x0101000C6965CC7070A746A8EC29A66CC03206" ma:contentTypeVersion="13" ma:contentTypeDescription="Create a new document." ma:contentTypeScope="" ma:versionID="d5264495e7a7027db5d0b24274dbdc1d">
  <xsd:schema xmlns:xsd="http://www.w3.org/2001/XMLSchema" xmlns:xs="http://www.w3.org/2001/XMLSchema" xmlns:p="http://schemas.microsoft.com/office/2006/metadata/properties" xmlns:ns2="5f61e9da-dc94-49e4-8ecd-65cb53d99ec4" xmlns:ns3="485c9e8f-79be-4e62-9315-116c11cdf16a" targetNamespace="http://schemas.microsoft.com/office/2006/metadata/properties" ma:root="true" ma:fieldsID="a27faebd50117897cba2e050a97a5451" ns2:_="" ns3:_="">
    <xsd:import namespace="5f61e9da-dc94-49e4-8ecd-65cb53d99ec4"/>
    <xsd:import namespace="485c9e8f-79be-4e62-9315-116c11cdf1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1e9da-dc94-49e4-8ecd-65cb53d99e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44c108-d34f-4c01-85d9-27842d74072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5c9e8f-79be-4e62-9315-116c11cdf1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46693f-2792-447d-b59f-37d8335b6367}" ma:internalName="TaxCatchAll" ma:showField="CatchAllData" ma:web="485c9e8f-79be-4e62-9315-116c11cdf16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85c9e8f-79be-4e62-9315-116c11cdf16a" xsi:nil="true"/>
    <lcf76f155ced4ddcb4097134ff3c332f xmlns="5f61e9da-dc94-49e4-8ecd-65cb53d99e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80FEE2B-92DD-4DDF-8CD2-B2B446081537}">
  <ds:schemaRefs/>
</ds:datastoreItem>
</file>

<file path=customXml/itemProps2.xml><?xml version="1.0" encoding="utf-8"?>
<ds:datastoreItem xmlns:ds="http://schemas.openxmlformats.org/officeDocument/2006/customXml" ds:itemID="{D9B7528F-1B7D-42A4-AFD8-50DA1D5FF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1e9da-dc94-49e4-8ecd-65cb53d99ec4"/>
    <ds:schemaRef ds:uri="485c9e8f-79be-4e62-9315-116c11cdf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FC3ABE-C95F-4917-8277-82AB67312B85}">
  <ds:schemaRefs>
    <ds:schemaRef ds:uri="http://schemas.openxmlformats.org/officeDocument/2006/bibliography"/>
  </ds:schemaRefs>
</ds:datastoreItem>
</file>

<file path=customXml/itemProps4.xml><?xml version="1.0" encoding="utf-8"?>
<ds:datastoreItem xmlns:ds="http://schemas.openxmlformats.org/officeDocument/2006/customXml" ds:itemID="{B666BBFD-6673-4F6A-BFB3-110D0C56CB07}">
  <ds:schemaRefs>
    <ds:schemaRef ds:uri="http://schemas.microsoft.com/sharepoint/v3/contenttype/forms"/>
  </ds:schemaRefs>
</ds:datastoreItem>
</file>

<file path=customXml/itemProps5.xml><?xml version="1.0" encoding="utf-8"?>
<ds:datastoreItem xmlns:ds="http://schemas.openxmlformats.org/officeDocument/2006/customXml" ds:itemID="{2224F21D-6AF8-4215-B3BC-239FE46157F1}">
  <ds:schemaRefs>
    <ds:schemaRef ds:uri="http://schemas.microsoft.com/office/2006/metadata/properties"/>
    <ds:schemaRef ds:uri="http://schemas.microsoft.com/office/infopath/2007/PartnerControls"/>
    <ds:schemaRef ds:uri="485c9e8f-79be-4e62-9315-116c11cdf16a"/>
    <ds:schemaRef ds:uri="5f61e9da-dc94-49e4-8ecd-65cb53d99ec4"/>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3531</Words>
  <Characters>20132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NSW Department of Industry publication</vt:lpstr>
    </vt:vector>
  </TitlesOfParts>
  <Company>NSW Government</Company>
  <LinksUpToDate>false</LinksUpToDate>
  <CharactersWithSpaces>23616</CharactersWithSpaces>
  <SharedDoc>false</SharedDoc>
  <HLinks>
    <vt:vector size="150" baseType="variant">
      <vt:variant>
        <vt:i4>1638461</vt:i4>
      </vt:variant>
      <vt:variant>
        <vt:i4>143</vt:i4>
      </vt:variant>
      <vt:variant>
        <vt:i4>0</vt:i4>
      </vt:variant>
      <vt:variant>
        <vt:i4>5</vt:i4>
      </vt:variant>
      <vt:variant>
        <vt:lpwstr/>
      </vt:variant>
      <vt:variant>
        <vt:lpwstr>_Toc50718778</vt:lpwstr>
      </vt:variant>
      <vt:variant>
        <vt:i4>1441853</vt:i4>
      </vt:variant>
      <vt:variant>
        <vt:i4>137</vt:i4>
      </vt:variant>
      <vt:variant>
        <vt:i4>0</vt:i4>
      </vt:variant>
      <vt:variant>
        <vt:i4>5</vt:i4>
      </vt:variant>
      <vt:variant>
        <vt:lpwstr/>
      </vt:variant>
      <vt:variant>
        <vt:lpwstr>_Toc50718777</vt:lpwstr>
      </vt:variant>
      <vt:variant>
        <vt:i4>1507389</vt:i4>
      </vt:variant>
      <vt:variant>
        <vt:i4>131</vt:i4>
      </vt:variant>
      <vt:variant>
        <vt:i4>0</vt:i4>
      </vt:variant>
      <vt:variant>
        <vt:i4>5</vt:i4>
      </vt:variant>
      <vt:variant>
        <vt:lpwstr/>
      </vt:variant>
      <vt:variant>
        <vt:lpwstr>_Toc50718776</vt:lpwstr>
      </vt:variant>
      <vt:variant>
        <vt:i4>1310781</vt:i4>
      </vt:variant>
      <vt:variant>
        <vt:i4>125</vt:i4>
      </vt:variant>
      <vt:variant>
        <vt:i4>0</vt:i4>
      </vt:variant>
      <vt:variant>
        <vt:i4>5</vt:i4>
      </vt:variant>
      <vt:variant>
        <vt:lpwstr/>
      </vt:variant>
      <vt:variant>
        <vt:lpwstr>_Toc50718775</vt:lpwstr>
      </vt:variant>
      <vt:variant>
        <vt:i4>1376317</vt:i4>
      </vt:variant>
      <vt:variant>
        <vt:i4>119</vt:i4>
      </vt:variant>
      <vt:variant>
        <vt:i4>0</vt:i4>
      </vt:variant>
      <vt:variant>
        <vt:i4>5</vt:i4>
      </vt:variant>
      <vt:variant>
        <vt:lpwstr/>
      </vt:variant>
      <vt:variant>
        <vt:lpwstr>_Toc50718774</vt:lpwstr>
      </vt:variant>
      <vt:variant>
        <vt:i4>1179709</vt:i4>
      </vt:variant>
      <vt:variant>
        <vt:i4>113</vt:i4>
      </vt:variant>
      <vt:variant>
        <vt:i4>0</vt:i4>
      </vt:variant>
      <vt:variant>
        <vt:i4>5</vt:i4>
      </vt:variant>
      <vt:variant>
        <vt:lpwstr/>
      </vt:variant>
      <vt:variant>
        <vt:lpwstr>_Toc50718773</vt:lpwstr>
      </vt:variant>
      <vt:variant>
        <vt:i4>1245245</vt:i4>
      </vt:variant>
      <vt:variant>
        <vt:i4>107</vt:i4>
      </vt:variant>
      <vt:variant>
        <vt:i4>0</vt:i4>
      </vt:variant>
      <vt:variant>
        <vt:i4>5</vt:i4>
      </vt:variant>
      <vt:variant>
        <vt:lpwstr/>
      </vt:variant>
      <vt:variant>
        <vt:lpwstr>_Toc50718772</vt:lpwstr>
      </vt:variant>
      <vt:variant>
        <vt:i4>1048637</vt:i4>
      </vt:variant>
      <vt:variant>
        <vt:i4>101</vt:i4>
      </vt:variant>
      <vt:variant>
        <vt:i4>0</vt:i4>
      </vt:variant>
      <vt:variant>
        <vt:i4>5</vt:i4>
      </vt:variant>
      <vt:variant>
        <vt:lpwstr/>
      </vt:variant>
      <vt:variant>
        <vt:lpwstr>_Toc50718771</vt:lpwstr>
      </vt:variant>
      <vt:variant>
        <vt:i4>1114173</vt:i4>
      </vt:variant>
      <vt:variant>
        <vt:i4>95</vt:i4>
      </vt:variant>
      <vt:variant>
        <vt:i4>0</vt:i4>
      </vt:variant>
      <vt:variant>
        <vt:i4>5</vt:i4>
      </vt:variant>
      <vt:variant>
        <vt:lpwstr/>
      </vt:variant>
      <vt:variant>
        <vt:lpwstr>_Toc50718770</vt:lpwstr>
      </vt:variant>
      <vt:variant>
        <vt:i4>1572924</vt:i4>
      </vt:variant>
      <vt:variant>
        <vt:i4>89</vt:i4>
      </vt:variant>
      <vt:variant>
        <vt:i4>0</vt:i4>
      </vt:variant>
      <vt:variant>
        <vt:i4>5</vt:i4>
      </vt:variant>
      <vt:variant>
        <vt:lpwstr/>
      </vt:variant>
      <vt:variant>
        <vt:lpwstr>_Toc50718769</vt:lpwstr>
      </vt:variant>
      <vt:variant>
        <vt:i4>1638460</vt:i4>
      </vt:variant>
      <vt:variant>
        <vt:i4>83</vt:i4>
      </vt:variant>
      <vt:variant>
        <vt:i4>0</vt:i4>
      </vt:variant>
      <vt:variant>
        <vt:i4>5</vt:i4>
      </vt:variant>
      <vt:variant>
        <vt:lpwstr/>
      </vt:variant>
      <vt:variant>
        <vt:lpwstr>_Toc50718768</vt:lpwstr>
      </vt:variant>
      <vt:variant>
        <vt:i4>1441852</vt:i4>
      </vt:variant>
      <vt:variant>
        <vt:i4>77</vt:i4>
      </vt:variant>
      <vt:variant>
        <vt:i4>0</vt:i4>
      </vt:variant>
      <vt:variant>
        <vt:i4>5</vt:i4>
      </vt:variant>
      <vt:variant>
        <vt:lpwstr/>
      </vt:variant>
      <vt:variant>
        <vt:lpwstr>_Toc50718767</vt:lpwstr>
      </vt:variant>
      <vt:variant>
        <vt:i4>1507388</vt:i4>
      </vt:variant>
      <vt:variant>
        <vt:i4>71</vt:i4>
      </vt:variant>
      <vt:variant>
        <vt:i4>0</vt:i4>
      </vt:variant>
      <vt:variant>
        <vt:i4>5</vt:i4>
      </vt:variant>
      <vt:variant>
        <vt:lpwstr/>
      </vt:variant>
      <vt:variant>
        <vt:lpwstr>_Toc50718766</vt:lpwstr>
      </vt:variant>
      <vt:variant>
        <vt:i4>1310780</vt:i4>
      </vt:variant>
      <vt:variant>
        <vt:i4>65</vt:i4>
      </vt:variant>
      <vt:variant>
        <vt:i4>0</vt:i4>
      </vt:variant>
      <vt:variant>
        <vt:i4>5</vt:i4>
      </vt:variant>
      <vt:variant>
        <vt:lpwstr/>
      </vt:variant>
      <vt:variant>
        <vt:lpwstr>_Toc50718765</vt:lpwstr>
      </vt:variant>
      <vt:variant>
        <vt:i4>1376316</vt:i4>
      </vt:variant>
      <vt:variant>
        <vt:i4>59</vt:i4>
      </vt:variant>
      <vt:variant>
        <vt:i4>0</vt:i4>
      </vt:variant>
      <vt:variant>
        <vt:i4>5</vt:i4>
      </vt:variant>
      <vt:variant>
        <vt:lpwstr/>
      </vt:variant>
      <vt:variant>
        <vt:lpwstr>_Toc50718764</vt:lpwstr>
      </vt:variant>
      <vt:variant>
        <vt:i4>1179708</vt:i4>
      </vt:variant>
      <vt:variant>
        <vt:i4>53</vt:i4>
      </vt:variant>
      <vt:variant>
        <vt:i4>0</vt:i4>
      </vt:variant>
      <vt:variant>
        <vt:i4>5</vt:i4>
      </vt:variant>
      <vt:variant>
        <vt:lpwstr/>
      </vt:variant>
      <vt:variant>
        <vt:lpwstr>_Toc50718763</vt:lpwstr>
      </vt:variant>
      <vt:variant>
        <vt:i4>1245244</vt:i4>
      </vt:variant>
      <vt:variant>
        <vt:i4>47</vt:i4>
      </vt:variant>
      <vt:variant>
        <vt:i4>0</vt:i4>
      </vt:variant>
      <vt:variant>
        <vt:i4>5</vt:i4>
      </vt:variant>
      <vt:variant>
        <vt:lpwstr/>
      </vt:variant>
      <vt:variant>
        <vt:lpwstr>_Toc50718762</vt:lpwstr>
      </vt:variant>
      <vt:variant>
        <vt:i4>1048636</vt:i4>
      </vt:variant>
      <vt:variant>
        <vt:i4>41</vt:i4>
      </vt:variant>
      <vt:variant>
        <vt:i4>0</vt:i4>
      </vt:variant>
      <vt:variant>
        <vt:i4>5</vt:i4>
      </vt:variant>
      <vt:variant>
        <vt:lpwstr/>
      </vt:variant>
      <vt:variant>
        <vt:lpwstr>_Toc50718761</vt:lpwstr>
      </vt:variant>
      <vt:variant>
        <vt:i4>1114172</vt:i4>
      </vt:variant>
      <vt:variant>
        <vt:i4>35</vt:i4>
      </vt:variant>
      <vt:variant>
        <vt:i4>0</vt:i4>
      </vt:variant>
      <vt:variant>
        <vt:i4>5</vt:i4>
      </vt:variant>
      <vt:variant>
        <vt:lpwstr/>
      </vt:variant>
      <vt:variant>
        <vt:lpwstr>_Toc50718760</vt:lpwstr>
      </vt:variant>
      <vt:variant>
        <vt:i4>1572927</vt:i4>
      </vt:variant>
      <vt:variant>
        <vt:i4>29</vt:i4>
      </vt:variant>
      <vt:variant>
        <vt:i4>0</vt:i4>
      </vt:variant>
      <vt:variant>
        <vt:i4>5</vt:i4>
      </vt:variant>
      <vt:variant>
        <vt:lpwstr/>
      </vt:variant>
      <vt:variant>
        <vt:lpwstr>_Toc50718759</vt:lpwstr>
      </vt:variant>
      <vt:variant>
        <vt:i4>1638463</vt:i4>
      </vt:variant>
      <vt:variant>
        <vt:i4>23</vt:i4>
      </vt:variant>
      <vt:variant>
        <vt:i4>0</vt:i4>
      </vt:variant>
      <vt:variant>
        <vt:i4>5</vt:i4>
      </vt:variant>
      <vt:variant>
        <vt:lpwstr/>
      </vt:variant>
      <vt:variant>
        <vt:lpwstr>_Toc50718758</vt:lpwstr>
      </vt:variant>
      <vt:variant>
        <vt:i4>1441855</vt:i4>
      </vt:variant>
      <vt:variant>
        <vt:i4>17</vt:i4>
      </vt:variant>
      <vt:variant>
        <vt:i4>0</vt:i4>
      </vt:variant>
      <vt:variant>
        <vt:i4>5</vt:i4>
      </vt:variant>
      <vt:variant>
        <vt:lpwstr/>
      </vt:variant>
      <vt:variant>
        <vt:lpwstr>_Toc50718757</vt:lpwstr>
      </vt:variant>
      <vt:variant>
        <vt:i4>1507391</vt:i4>
      </vt:variant>
      <vt:variant>
        <vt:i4>11</vt:i4>
      </vt:variant>
      <vt:variant>
        <vt:i4>0</vt:i4>
      </vt:variant>
      <vt:variant>
        <vt:i4>5</vt:i4>
      </vt:variant>
      <vt:variant>
        <vt:lpwstr/>
      </vt:variant>
      <vt:variant>
        <vt:lpwstr>_Toc50718756</vt:lpwstr>
      </vt:variant>
      <vt:variant>
        <vt:i4>1310783</vt:i4>
      </vt:variant>
      <vt:variant>
        <vt:i4>5</vt:i4>
      </vt:variant>
      <vt:variant>
        <vt:i4>0</vt:i4>
      </vt:variant>
      <vt:variant>
        <vt:i4>5</vt:i4>
      </vt:variant>
      <vt:variant>
        <vt:lpwstr/>
      </vt:variant>
      <vt:variant>
        <vt:lpwstr>_Toc50718755</vt:lpwstr>
      </vt:variant>
      <vt:variant>
        <vt:i4>6357036</vt:i4>
      </vt:variant>
      <vt:variant>
        <vt:i4>0</vt:i4>
      </vt:variant>
      <vt:variant>
        <vt:i4>0</vt:i4>
      </vt:variant>
      <vt:variant>
        <vt:i4>5</vt:i4>
      </vt:variant>
      <vt:variant>
        <vt:lpwstr>http://www.dpie.nsw.gov.au/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NSW Department of Industry publication</dc:title>
  <dc:subject>IRF25/790</dc:subject>
  <dc:creator>Cath Grove</dc:creator>
  <cp:keywords/>
  <dc:description/>
  <cp:lastModifiedBy>Simon Coleman</cp:lastModifiedBy>
  <cp:revision>2</cp:revision>
  <cp:lastPrinted>2019-06-21T10:35:00Z</cp:lastPrinted>
  <dcterms:created xsi:type="dcterms:W3CDTF">2025-09-15T06:51:00Z</dcterms:created>
  <dcterms:modified xsi:type="dcterms:W3CDTF">2025-09-15T06:51:00Z</dcterms:modified>
  <cp:contentStatus>Woollahra Dwelling Retention Policy</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0x0101000C6965CC7070A746A8EC29A66CC03206</vt:lpwstr>
  </property>
  <property fmtid="{D5CDD505-2E9C-101B-9397-08002B2CF9AE}" pid="3" name="TaxKeyword">
    <vt:lpwstr/>
  </property>
  <property fmtid="{D5CDD505-2E9C-101B-9397-08002B2CF9AE}" pid="4" name="MediaServiceImageTags">
    <vt:lpwstr/>
  </property>
</Properties>
</file>